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BC" w:rsidRPr="00B646BF" w:rsidRDefault="00A950BC" w:rsidP="00A950BC">
      <w:pPr>
        <w:spacing w:after="0" w:line="240" w:lineRule="auto"/>
        <w:jc w:val="center"/>
        <w:rPr>
          <w:rFonts w:ascii="Arial" w:hAnsi="Arial" w:cs="Arial"/>
          <w:b/>
          <w:sz w:val="32"/>
          <w:szCs w:val="32"/>
        </w:rPr>
      </w:pPr>
      <w:r>
        <w:rPr>
          <w:rFonts w:ascii="Arial" w:hAnsi="Arial" w:cs="Arial"/>
          <w:b/>
          <w:sz w:val="32"/>
          <w:szCs w:val="32"/>
        </w:rPr>
        <w:t>29.07.2022 г. № 390</w:t>
      </w:r>
    </w:p>
    <w:p w:rsidR="00A950BC" w:rsidRDefault="00A950BC" w:rsidP="00A950BC">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950BC" w:rsidRDefault="00A950BC" w:rsidP="00A950BC">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A950BC" w:rsidRDefault="00A950BC" w:rsidP="00A950BC">
      <w:pPr>
        <w:spacing w:after="0" w:line="240" w:lineRule="auto"/>
        <w:jc w:val="center"/>
        <w:rPr>
          <w:rFonts w:ascii="Arial" w:hAnsi="Arial" w:cs="Arial"/>
          <w:b/>
          <w:sz w:val="32"/>
          <w:szCs w:val="32"/>
        </w:rPr>
      </w:pPr>
      <w:r>
        <w:rPr>
          <w:rFonts w:ascii="Arial" w:hAnsi="Arial" w:cs="Arial"/>
          <w:b/>
          <w:sz w:val="32"/>
          <w:szCs w:val="32"/>
        </w:rPr>
        <w:t>БОХАНСКИЙ РАЙОН</w:t>
      </w:r>
    </w:p>
    <w:p w:rsidR="00A950BC" w:rsidRDefault="00A950BC" w:rsidP="00A950BC">
      <w:pPr>
        <w:spacing w:after="0" w:line="240" w:lineRule="auto"/>
        <w:jc w:val="center"/>
        <w:rPr>
          <w:rFonts w:ascii="Arial" w:hAnsi="Arial" w:cs="Arial"/>
          <w:b/>
          <w:sz w:val="32"/>
          <w:szCs w:val="32"/>
        </w:rPr>
      </w:pPr>
      <w:r>
        <w:rPr>
          <w:rFonts w:ascii="Arial" w:hAnsi="Arial" w:cs="Arial"/>
          <w:b/>
          <w:sz w:val="32"/>
          <w:szCs w:val="32"/>
        </w:rPr>
        <w:t>МУНИЦИПАЛЬНОЕ ОБРАЗОВАНИЕ «УКЫР»</w:t>
      </w:r>
    </w:p>
    <w:p w:rsidR="00A950BC" w:rsidRDefault="00A950BC" w:rsidP="00A950BC">
      <w:pPr>
        <w:spacing w:after="0" w:line="240" w:lineRule="auto"/>
        <w:jc w:val="center"/>
        <w:rPr>
          <w:rFonts w:ascii="Arial" w:hAnsi="Arial" w:cs="Arial"/>
          <w:b/>
          <w:sz w:val="32"/>
          <w:szCs w:val="32"/>
        </w:rPr>
      </w:pPr>
      <w:r>
        <w:rPr>
          <w:rFonts w:ascii="Arial" w:hAnsi="Arial" w:cs="Arial"/>
          <w:b/>
          <w:sz w:val="32"/>
          <w:szCs w:val="32"/>
        </w:rPr>
        <w:t>ДУМА</w:t>
      </w:r>
    </w:p>
    <w:p w:rsidR="00A950BC" w:rsidRDefault="00A950BC" w:rsidP="00A950BC">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A950BC" w:rsidRDefault="00A950BC" w:rsidP="00A950BC">
      <w:pPr>
        <w:tabs>
          <w:tab w:val="left" w:pos="9639"/>
        </w:tabs>
        <w:spacing w:after="0" w:line="240" w:lineRule="auto"/>
        <w:jc w:val="center"/>
        <w:rPr>
          <w:rFonts w:ascii="Arial" w:hAnsi="Arial" w:cs="Arial"/>
          <w:b/>
          <w:sz w:val="32"/>
          <w:szCs w:val="32"/>
        </w:rPr>
      </w:pPr>
    </w:p>
    <w:p w:rsidR="00A950BC" w:rsidRPr="003179A0" w:rsidRDefault="00A950BC" w:rsidP="00A950BC">
      <w:pPr>
        <w:tabs>
          <w:tab w:val="left" w:pos="9639"/>
        </w:tabs>
        <w:spacing w:after="0" w:line="240" w:lineRule="auto"/>
        <w:jc w:val="center"/>
        <w:rPr>
          <w:rFonts w:ascii="Arial" w:hAnsi="Arial" w:cs="Arial"/>
          <w:b/>
          <w:sz w:val="32"/>
          <w:szCs w:val="32"/>
        </w:rPr>
      </w:pPr>
      <w:r>
        <w:rPr>
          <w:rFonts w:ascii="Arial" w:hAnsi="Arial" w:cs="Arial"/>
          <w:b/>
          <w:sz w:val="32"/>
          <w:szCs w:val="32"/>
        </w:rPr>
        <w:t xml:space="preserve">ОБ УТВЕРЖДЕНИИ ПОЛОЖЕНИЯ «О ПОРЯДКЕ ПРОХОЖДЕНИЯ МУНИЦИПАЛЬНОЙ СЛУЖБЫ В МУНИЦИПАЛЬНОМ ОБРАЗОВАНИИ «УКЫР» </w:t>
      </w:r>
    </w:p>
    <w:p w:rsidR="00A950BC" w:rsidRPr="004377D8" w:rsidRDefault="00A950BC" w:rsidP="00A950BC">
      <w:pPr>
        <w:spacing w:after="0" w:line="240" w:lineRule="auto"/>
        <w:jc w:val="center"/>
        <w:rPr>
          <w:b/>
          <w:color w:val="000000"/>
          <w:sz w:val="32"/>
          <w:szCs w:val="32"/>
        </w:rPr>
      </w:pPr>
    </w:p>
    <w:p w:rsidR="00A950BC" w:rsidRPr="00A0738C" w:rsidRDefault="00A950BC" w:rsidP="00A950BC">
      <w:pPr>
        <w:autoSpaceDE w:val="0"/>
        <w:autoSpaceDN w:val="0"/>
        <w:adjustRightInd w:val="0"/>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 xml:space="preserve">В связи с внесением изменений в Федеральный </w:t>
      </w:r>
      <w:hyperlink r:id="rId6" w:history="1">
        <w:r w:rsidRPr="00A0738C">
          <w:rPr>
            <w:rFonts w:ascii="Arial" w:hAnsi="Arial" w:cs="Arial"/>
            <w:color w:val="000000"/>
            <w:sz w:val="24"/>
            <w:szCs w:val="24"/>
          </w:rPr>
          <w:t>закон</w:t>
        </w:r>
      </w:hyperlink>
      <w:r w:rsidRPr="00A0738C">
        <w:rPr>
          <w:rFonts w:ascii="Arial" w:hAnsi="Arial" w:cs="Arial"/>
          <w:color w:val="000000"/>
          <w:sz w:val="24"/>
          <w:szCs w:val="24"/>
        </w:rPr>
        <w:t xml:space="preserve"> от 2 марта 2007 года № 25-ФЗ «О муниципальной службе в Российской Федерации»</w:t>
      </w:r>
      <w:r>
        <w:rPr>
          <w:rFonts w:ascii="Arial" w:hAnsi="Arial" w:cs="Arial"/>
          <w:color w:val="000000"/>
          <w:sz w:val="24"/>
          <w:szCs w:val="24"/>
        </w:rPr>
        <w:t>,</w:t>
      </w:r>
      <w:r w:rsidRPr="00A0738C">
        <w:rPr>
          <w:rFonts w:ascii="Arial" w:hAnsi="Arial" w:cs="Arial"/>
          <w:color w:val="000000"/>
          <w:sz w:val="24"/>
          <w:szCs w:val="24"/>
        </w:rPr>
        <w:t xml:space="preserve"> Федеральным законом от </w:t>
      </w:r>
      <w:r>
        <w:rPr>
          <w:rFonts w:ascii="Arial" w:hAnsi="Arial" w:cs="Arial"/>
          <w:color w:val="000000"/>
          <w:sz w:val="24"/>
          <w:szCs w:val="24"/>
        </w:rPr>
        <w:t>27</w:t>
      </w:r>
      <w:r w:rsidRPr="00A0738C">
        <w:rPr>
          <w:rFonts w:ascii="Arial" w:hAnsi="Arial" w:cs="Arial"/>
          <w:color w:val="000000"/>
          <w:sz w:val="24"/>
          <w:szCs w:val="24"/>
        </w:rPr>
        <w:t>.</w:t>
      </w:r>
      <w:r>
        <w:rPr>
          <w:rFonts w:ascii="Arial" w:hAnsi="Arial" w:cs="Arial"/>
          <w:color w:val="000000"/>
          <w:sz w:val="24"/>
          <w:szCs w:val="24"/>
        </w:rPr>
        <w:t>10</w:t>
      </w:r>
      <w:r w:rsidRPr="00A0738C">
        <w:rPr>
          <w:rFonts w:ascii="Arial" w:hAnsi="Arial" w:cs="Arial"/>
          <w:color w:val="000000"/>
          <w:sz w:val="24"/>
          <w:szCs w:val="24"/>
        </w:rPr>
        <w:t>.20</w:t>
      </w:r>
      <w:r>
        <w:rPr>
          <w:rFonts w:ascii="Arial" w:hAnsi="Arial" w:cs="Arial"/>
          <w:color w:val="000000"/>
          <w:sz w:val="24"/>
          <w:szCs w:val="24"/>
        </w:rPr>
        <w:t xml:space="preserve">20 </w:t>
      </w:r>
      <w:r w:rsidRPr="00A0738C">
        <w:rPr>
          <w:rFonts w:ascii="Arial" w:hAnsi="Arial" w:cs="Arial"/>
          <w:color w:val="000000"/>
          <w:sz w:val="24"/>
          <w:szCs w:val="24"/>
        </w:rPr>
        <w:t xml:space="preserve">г. № </w:t>
      </w:r>
      <w:r>
        <w:rPr>
          <w:rFonts w:ascii="Arial" w:hAnsi="Arial" w:cs="Arial"/>
          <w:color w:val="000000"/>
          <w:sz w:val="24"/>
          <w:szCs w:val="24"/>
        </w:rPr>
        <w:t>347</w:t>
      </w:r>
      <w:r w:rsidRPr="00A0738C">
        <w:rPr>
          <w:rFonts w:ascii="Arial" w:hAnsi="Arial" w:cs="Arial"/>
          <w:color w:val="000000"/>
          <w:sz w:val="24"/>
          <w:szCs w:val="24"/>
        </w:rPr>
        <w:t xml:space="preserve">-ФЗ, руководствуясь Уставом </w:t>
      </w:r>
      <w:r w:rsidR="00FE193D">
        <w:rPr>
          <w:rFonts w:ascii="Arial" w:hAnsi="Arial" w:cs="Arial"/>
          <w:color w:val="000000"/>
          <w:sz w:val="24"/>
          <w:szCs w:val="24"/>
        </w:rPr>
        <w:t>муниципального образования</w:t>
      </w:r>
      <w:r w:rsidRPr="00A0738C">
        <w:rPr>
          <w:rFonts w:ascii="Arial" w:hAnsi="Arial" w:cs="Arial"/>
          <w:color w:val="000000"/>
          <w:sz w:val="24"/>
          <w:szCs w:val="24"/>
        </w:rPr>
        <w:t xml:space="preserve"> «</w:t>
      </w:r>
      <w:proofErr w:type="spellStart"/>
      <w:r w:rsidRPr="00A0738C">
        <w:rPr>
          <w:rFonts w:ascii="Arial" w:hAnsi="Arial" w:cs="Arial"/>
          <w:color w:val="000000"/>
          <w:sz w:val="24"/>
          <w:szCs w:val="24"/>
        </w:rPr>
        <w:t>Укыр</w:t>
      </w:r>
      <w:proofErr w:type="spellEnd"/>
      <w:r w:rsidRPr="00A0738C">
        <w:rPr>
          <w:rFonts w:ascii="Arial" w:hAnsi="Arial" w:cs="Arial"/>
          <w:color w:val="000000"/>
          <w:sz w:val="24"/>
          <w:szCs w:val="24"/>
        </w:rPr>
        <w:t>»</w:t>
      </w:r>
      <w:r>
        <w:rPr>
          <w:rFonts w:ascii="Arial" w:hAnsi="Arial" w:cs="Arial"/>
          <w:color w:val="000000"/>
          <w:sz w:val="24"/>
          <w:szCs w:val="24"/>
        </w:rPr>
        <w:t xml:space="preserve"> Дума</w:t>
      </w:r>
      <w:r w:rsidR="00FE193D">
        <w:rPr>
          <w:rFonts w:ascii="Arial" w:hAnsi="Arial" w:cs="Arial"/>
          <w:color w:val="000000"/>
          <w:sz w:val="24"/>
          <w:szCs w:val="24"/>
        </w:rPr>
        <w:t xml:space="preserve"> муниципального образования «</w:t>
      </w:r>
      <w:proofErr w:type="spellStart"/>
      <w:r w:rsidR="00FE193D">
        <w:rPr>
          <w:rFonts w:ascii="Arial" w:hAnsi="Arial" w:cs="Arial"/>
          <w:color w:val="000000"/>
          <w:sz w:val="24"/>
          <w:szCs w:val="24"/>
        </w:rPr>
        <w:t>Укыр</w:t>
      </w:r>
      <w:proofErr w:type="spellEnd"/>
      <w:r w:rsidR="00FE193D">
        <w:rPr>
          <w:rFonts w:ascii="Arial" w:hAnsi="Arial" w:cs="Arial"/>
          <w:color w:val="000000"/>
          <w:sz w:val="24"/>
          <w:szCs w:val="24"/>
        </w:rPr>
        <w:t>»</w:t>
      </w:r>
    </w:p>
    <w:p w:rsidR="00A950BC" w:rsidRPr="00A0738C" w:rsidRDefault="00A950BC" w:rsidP="00A950BC">
      <w:pPr>
        <w:spacing w:after="0" w:line="240" w:lineRule="auto"/>
        <w:ind w:firstLine="709"/>
        <w:jc w:val="center"/>
        <w:rPr>
          <w:rFonts w:ascii="Arial" w:hAnsi="Arial" w:cs="Arial"/>
          <w:b/>
          <w:color w:val="000000"/>
          <w:sz w:val="30"/>
          <w:szCs w:val="30"/>
        </w:rPr>
      </w:pPr>
    </w:p>
    <w:p w:rsidR="00A950BC" w:rsidRDefault="00A950BC" w:rsidP="00A950BC">
      <w:pPr>
        <w:spacing w:after="0" w:line="240" w:lineRule="auto"/>
        <w:ind w:firstLine="709"/>
        <w:jc w:val="center"/>
        <w:rPr>
          <w:rFonts w:ascii="Arial" w:hAnsi="Arial" w:cs="Arial"/>
          <w:b/>
          <w:color w:val="000000"/>
          <w:sz w:val="30"/>
          <w:szCs w:val="30"/>
        </w:rPr>
      </w:pPr>
      <w:r w:rsidRPr="00A0738C">
        <w:rPr>
          <w:rFonts w:ascii="Arial" w:hAnsi="Arial" w:cs="Arial"/>
          <w:b/>
          <w:color w:val="000000"/>
          <w:sz w:val="30"/>
          <w:szCs w:val="30"/>
        </w:rPr>
        <w:t>РЕШИЛА:</w:t>
      </w:r>
    </w:p>
    <w:p w:rsidR="00FE193D" w:rsidRPr="00A0738C" w:rsidRDefault="00FE193D" w:rsidP="00A950BC">
      <w:pPr>
        <w:spacing w:after="0" w:line="240" w:lineRule="auto"/>
        <w:ind w:firstLine="709"/>
        <w:jc w:val="center"/>
        <w:rPr>
          <w:rFonts w:ascii="Arial" w:hAnsi="Arial" w:cs="Arial"/>
          <w:b/>
          <w:color w:val="000000"/>
          <w:sz w:val="30"/>
          <w:szCs w:val="30"/>
        </w:rPr>
      </w:pPr>
    </w:p>
    <w:p w:rsidR="00A950BC" w:rsidRPr="00FD2A56" w:rsidRDefault="00A950BC" w:rsidP="00FD2A56">
      <w:pPr>
        <w:tabs>
          <w:tab w:val="left" w:pos="9639"/>
        </w:tabs>
        <w:spacing w:after="0" w:line="240" w:lineRule="auto"/>
        <w:ind w:firstLine="709"/>
        <w:jc w:val="both"/>
        <w:rPr>
          <w:rFonts w:ascii="Arial" w:hAnsi="Arial" w:cs="Arial"/>
          <w:sz w:val="24"/>
          <w:szCs w:val="24"/>
        </w:rPr>
      </w:pPr>
      <w:r w:rsidRPr="002B2254">
        <w:rPr>
          <w:rFonts w:ascii="Arial" w:hAnsi="Arial" w:cs="Arial"/>
          <w:bCs/>
          <w:sz w:val="24"/>
          <w:szCs w:val="24"/>
        </w:rPr>
        <w:t xml:space="preserve">1. Утвердить </w:t>
      </w:r>
      <w:r w:rsidR="00FD2A56" w:rsidRPr="00FD2A56">
        <w:rPr>
          <w:rFonts w:ascii="Arial" w:hAnsi="Arial" w:cs="Arial"/>
          <w:sz w:val="24"/>
          <w:szCs w:val="24"/>
        </w:rPr>
        <w:t>положени</w:t>
      </w:r>
      <w:r w:rsidR="00FD2A56">
        <w:rPr>
          <w:rFonts w:ascii="Arial" w:hAnsi="Arial" w:cs="Arial"/>
          <w:sz w:val="24"/>
          <w:szCs w:val="24"/>
        </w:rPr>
        <w:t>е</w:t>
      </w:r>
      <w:r w:rsidR="00FD2A56" w:rsidRPr="00FD2A56">
        <w:rPr>
          <w:rFonts w:ascii="Arial" w:hAnsi="Arial" w:cs="Arial"/>
          <w:sz w:val="24"/>
          <w:szCs w:val="24"/>
        </w:rPr>
        <w:t xml:space="preserve"> «</w:t>
      </w:r>
      <w:r w:rsidR="00FD2A56">
        <w:rPr>
          <w:rFonts w:ascii="Arial" w:hAnsi="Arial" w:cs="Arial"/>
          <w:sz w:val="24"/>
          <w:szCs w:val="24"/>
        </w:rPr>
        <w:t>О</w:t>
      </w:r>
      <w:r w:rsidR="00FD2A56" w:rsidRPr="00FD2A56">
        <w:rPr>
          <w:rFonts w:ascii="Arial" w:hAnsi="Arial" w:cs="Arial"/>
          <w:sz w:val="24"/>
          <w:szCs w:val="24"/>
        </w:rPr>
        <w:t xml:space="preserve"> порядке прохождения муниципальной службы в муниципальном образовании «</w:t>
      </w:r>
      <w:proofErr w:type="spellStart"/>
      <w:r w:rsidR="00FD2A56">
        <w:rPr>
          <w:rFonts w:ascii="Arial" w:hAnsi="Arial" w:cs="Arial"/>
          <w:sz w:val="24"/>
          <w:szCs w:val="24"/>
        </w:rPr>
        <w:t>У</w:t>
      </w:r>
      <w:r w:rsidR="00FD2A56" w:rsidRPr="00FD2A56">
        <w:rPr>
          <w:rFonts w:ascii="Arial" w:hAnsi="Arial" w:cs="Arial"/>
          <w:sz w:val="24"/>
          <w:szCs w:val="24"/>
        </w:rPr>
        <w:t>кыр</w:t>
      </w:r>
      <w:proofErr w:type="spellEnd"/>
      <w:r w:rsidR="00FD2A56" w:rsidRPr="00FD2A56">
        <w:rPr>
          <w:rFonts w:ascii="Arial" w:hAnsi="Arial" w:cs="Arial"/>
          <w:sz w:val="24"/>
          <w:szCs w:val="24"/>
        </w:rPr>
        <w:t xml:space="preserve">» </w:t>
      </w:r>
      <w:r w:rsidR="00FD2A56">
        <w:rPr>
          <w:rFonts w:ascii="Arial" w:hAnsi="Arial" w:cs="Arial"/>
          <w:sz w:val="24"/>
          <w:szCs w:val="24"/>
        </w:rPr>
        <w:t xml:space="preserve">в новой редакции </w:t>
      </w:r>
      <w:r w:rsidRPr="002B2254">
        <w:rPr>
          <w:rFonts w:ascii="Arial" w:hAnsi="Arial" w:cs="Arial"/>
          <w:bCs/>
          <w:sz w:val="24"/>
          <w:szCs w:val="24"/>
        </w:rPr>
        <w:t>(Приложение 1)</w:t>
      </w:r>
    </w:p>
    <w:p w:rsidR="00A950BC" w:rsidRPr="002B2254" w:rsidRDefault="00A950BC" w:rsidP="00A950BC">
      <w:pPr>
        <w:spacing w:after="0" w:line="240" w:lineRule="auto"/>
        <w:ind w:firstLine="709"/>
        <w:jc w:val="both"/>
        <w:rPr>
          <w:rFonts w:ascii="Arial" w:hAnsi="Arial" w:cs="Arial"/>
          <w:sz w:val="24"/>
          <w:szCs w:val="24"/>
        </w:rPr>
      </w:pPr>
      <w:r w:rsidRPr="002B2254">
        <w:rPr>
          <w:rFonts w:ascii="Arial" w:hAnsi="Arial" w:cs="Arial"/>
          <w:bCs/>
          <w:sz w:val="24"/>
          <w:szCs w:val="24"/>
        </w:rPr>
        <w:t xml:space="preserve">2. </w:t>
      </w:r>
      <w:r w:rsidR="00FD2A56">
        <w:rPr>
          <w:rFonts w:ascii="Arial" w:hAnsi="Arial" w:cs="Arial"/>
          <w:bCs/>
          <w:sz w:val="24"/>
          <w:szCs w:val="24"/>
        </w:rPr>
        <w:t xml:space="preserve">Решение Думы </w:t>
      </w:r>
      <w:r w:rsidR="00F00CB3">
        <w:rPr>
          <w:rFonts w:ascii="Arial" w:hAnsi="Arial" w:cs="Arial"/>
          <w:bCs/>
          <w:sz w:val="24"/>
          <w:szCs w:val="24"/>
        </w:rPr>
        <w:t>«</w:t>
      </w:r>
      <w:r w:rsidR="00F00CB3">
        <w:rPr>
          <w:rFonts w:ascii="Arial" w:hAnsi="Arial" w:cs="Arial"/>
          <w:sz w:val="24"/>
          <w:szCs w:val="24"/>
        </w:rPr>
        <w:t>О</w:t>
      </w:r>
      <w:r w:rsidR="00F00CB3" w:rsidRPr="00FD2A56">
        <w:rPr>
          <w:rFonts w:ascii="Arial" w:hAnsi="Arial" w:cs="Arial"/>
          <w:sz w:val="24"/>
          <w:szCs w:val="24"/>
        </w:rPr>
        <w:t xml:space="preserve"> порядке прохождения муниципальной службы в муниципальном образовании «</w:t>
      </w:r>
      <w:proofErr w:type="spellStart"/>
      <w:r w:rsidR="00F00CB3">
        <w:rPr>
          <w:rFonts w:ascii="Arial" w:hAnsi="Arial" w:cs="Arial"/>
          <w:sz w:val="24"/>
          <w:szCs w:val="24"/>
        </w:rPr>
        <w:t>У</w:t>
      </w:r>
      <w:r w:rsidR="00F00CB3" w:rsidRPr="00FD2A56">
        <w:rPr>
          <w:rFonts w:ascii="Arial" w:hAnsi="Arial" w:cs="Arial"/>
          <w:sz w:val="24"/>
          <w:szCs w:val="24"/>
        </w:rPr>
        <w:t>кыр</w:t>
      </w:r>
      <w:proofErr w:type="spellEnd"/>
      <w:r w:rsidR="00F00CB3" w:rsidRPr="00FD2A56">
        <w:rPr>
          <w:rFonts w:ascii="Arial" w:hAnsi="Arial" w:cs="Arial"/>
          <w:sz w:val="24"/>
          <w:szCs w:val="24"/>
        </w:rPr>
        <w:t>»</w:t>
      </w:r>
      <w:r w:rsidR="00F00CB3">
        <w:rPr>
          <w:rFonts w:ascii="Arial" w:hAnsi="Arial" w:cs="Arial"/>
          <w:sz w:val="24"/>
          <w:szCs w:val="24"/>
        </w:rPr>
        <w:t xml:space="preserve"> </w:t>
      </w:r>
      <w:r w:rsidR="00FD2A56">
        <w:rPr>
          <w:rFonts w:ascii="Arial" w:hAnsi="Arial" w:cs="Arial"/>
          <w:bCs/>
          <w:sz w:val="24"/>
          <w:szCs w:val="24"/>
        </w:rPr>
        <w:t xml:space="preserve">№ </w:t>
      </w:r>
      <w:r w:rsidR="00F00CB3">
        <w:rPr>
          <w:rFonts w:ascii="Arial" w:hAnsi="Arial" w:cs="Arial"/>
          <w:bCs/>
          <w:sz w:val="24"/>
          <w:szCs w:val="24"/>
        </w:rPr>
        <w:t xml:space="preserve">373 от 11.03.2022 г., № 338 от 02.12.2020 г., № 321 от 20.03.2020 г., № 305 от 30.07.2019 г., № 270 от 30.08.2018 г. </w:t>
      </w:r>
      <w:r>
        <w:rPr>
          <w:rFonts w:ascii="Arial" w:hAnsi="Arial" w:cs="Arial"/>
          <w:sz w:val="24"/>
          <w:szCs w:val="24"/>
        </w:rPr>
        <w:t>признать утратившим</w:t>
      </w:r>
      <w:r w:rsidR="00F00CB3">
        <w:rPr>
          <w:rFonts w:ascii="Arial" w:hAnsi="Arial" w:cs="Arial"/>
          <w:sz w:val="24"/>
          <w:szCs w:val="24"/>
        </w:rPr>
        <w:t>и</w:t>
      </w:r>
      <w:r>
        <w:rPr>
          <w:rFonts w:ascii="Arial" w:hAnsi="Arial" w:cs="Arial"/>
          <w:sz w:val="24"/>
          <w:szCs w:val="24"/>
        </w:rPr>
        <w:t xml:space="preserve"> силу.</w:t>
      </w:r>
    </w:p>
    <w:p w:rsidR="00A950BC" w:rsidRPr="002B2254" w:rsidRDefault="00FD2A56" w:rsidP="00A950BC">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3</w:t>
      </w:r>
      <w:r w:rsidR="00A950BC" w:rsidRPr="002B2254">
        <w:rPr>
          <w:rFonts w:ascii="Arial" w:hAnsi="Arial" w:cs="Arial"/>
          <w:sz w:val="24"/>
          <w:szCs w:val="24"/>
        </w:rPr>
        <w:t xml:space="preserve">. </w:t>
      </w:r>
      <w:r>
        <w:rPr>
          <w:rFonts w:ascii="Arial" w:hAnsi="Arial" w:cs="Arial"/>
          <w:sz w:val="24"/>
          <w:szCs w:val="24"/>
        </w:rPr>
        <w:t>Решение Думы</w:t>
      </w:r>
      <w:r w:rsidR="00A950BC" w:rsidRPr="002B2254">
        <w:rPr>
          <w:rFonts w:ascii="Arial" w:hAnsi="Arial" w:cs="Arial"/>
          <w:sz w:val="24"/>
          <w:szCs w:val="24"/>
        </w:rPr>
        <w:t xml:space="preserve"> вступает в силу со дня подписания, подлежит официальному опубликованию на официальном сайте администрации МО «</w:t>
      </w:r>
      <w:proofErr w:type="spellStart"/>
      <w:r w:rsidR="00A950BC">
        <w:rPr>
          <w:rFonts w:ascii="Arial" w:hAnsi="Arial" w:cs="Arial"/>
          <w:sz w:val="24"/>
          <w:szCs w:val="24"/>
        </w:rPr>
        <w:t>Укыр</w:t>
      </w:r>
      <w:proofErr w:type="spellEnd"/>
      <w:r w:rsidR="00A950BC" w:rsidRPr="002B2254">
        <w:rPr>
          <w:rFonts w:ascii="Arial" w:hAnsi="Arial" w:cs="Arial"/>
          <w:sz w:val="24"/>
          <w:szCs w:val="24"/>
        </w:rPr>
        <w:t>» и в информационном Вестнике муниципального образования «</w:t>
      </w:r>
      <w:proofErr w:type="spellStart"/>
      <w:r w:rsidR="00A950BC">
        <w:rPr>
          <w:rFonts w:ascii="Arial" w:hAnsi="Arial" w:cs="Arial"/>
          <w:sz w:val="24"/>
          <w:szCs w:val="24"/>
        </w:rPr>
        <w:t>Укыр</w:t>
      </w:r>
      <w:proofErr w:type="spellEnd"/>
      <w:r w:rsidR="00A950BC" w:rsidRPr="002B2254">
        <w:rPr>
          <w:rFonts w:ascii="Arial" w:hAnsi="Arial" w:cs="Arial"/>
          <w:sz w:val="24"/>
          <w:szCs w:val="24"/>
        </w:rPr>
        <w:t>».</w:t>
      </w:r>
    </w:p>
    <w:p w:rsidR="00A950BC" w:rsidRPr="002B2254" w:rsidRDefault="00FD2A56" w:rsidP="00A950BC">
      <w:pPr>
        <w:spacing w:after="0" w:line="240" w:lineRule="auto"/>
        <w:ind w:firstLine="709"/>
        <w:jc w:val="both"/>
        <w:rPr>
          <w:rFonts w:ascii="Arial" w:hAnsi="Arial" w:cs="Arial"/>
          <w:sz w:val="24"/>
          <w:szCs w:val="24"/>
        </w:rPr>
      </w:pPr>
      <w:r>
        <w:rPr>
          <w:rFonts w:ascii="Arial" w:hAnsi="Arial" w:cs="Arial"/>
          <w:sz w:val="24"/>
          <w:szCs w:val="24"/>
        </w:rPr>
        <w:t>4</w:t>
      </w:r>
      <w:r w:rsidR="00A950BC" w:rsidRPr="002B2254">
        <w:rPr>
          <w:rFonts w:ascii="Arial" w:hAnsi="Arial" w:cs="Arial"/>
          <w:sz w:val="24"/>
          <w:szCs w:val="24"/>
        </w:rPr>
        <w:t xml:space="preserve">. </w:t>
      </w:r>
      <w:proofErr w:type="gramStart"/>
      <w:r w:rsidR="00A950BC" w:rsidRPr="002B2254">
        <w:rPr>
          <w:rFonts w:ascii="Arial" w:hAnsi="Arial" w:cs="Arial"/>
          <w:sz w:val="24"/>
          <w:szCs w:val="24"/>
        </w:rPr>
        <w:t>Контроль за</w:t>
      </w:r>
      <w:proofErr w:type="gramEnd"/>
      <w:r w:rsidR="00A950BC" w:rsidRPr="002B2254">
        <w:rPr>
          <w:rFonts w:ascii="Arial" w:hAnsi="Arial" w:cs="Arial"/>
          <w:sz w:val="24"/>
          <w:szCs w:val="24"/>
        </w:rPr>
        <w:t xml:space="preserve"> выполнением настоящего постановления оставляю за собой.</w:t>
      </w:r>
    </w:p>
    <w:p w:rsidR="00A950BC" w:rsidRDefault="00A950BC" w:rsidP="00A950BC">
      <w:pPr>
        <w:suppressAutoHyphens/>
        <w:autoSpaceDE w:val="0"/>
        <w:spacing w:after="0" w:line="240" w:lineRule="auto"/>
        <w:ind w:firstLine="709"/>
        <w:jc w:val="both"/>
        <w:rPr>
          <w:rFonts w:ascii="Arial" w:hAnsi="Arial" w:cs="Arial"/>
          <w:sz w:val="24"/>
          <w:szCs w:val="24"/>
        </w:rPr>
      </w:pPr>
    </w:p>
    <w:p w:rsidR="00FD2A56" w:rsidRDefault="00FD2A56" w:rsidP="00A950BC">
      <w:pPr>
        <w:suppressAutoHyphens/>
        <w:autoSpaceDE w:val="0"/>
        <w:spacing w:after="0" w:line="240" w:lineRule="auto"/>
        <w:ind w:firstLine="709"/>
        <w:jc w:val="both"/>
        <w:rPr>
          <w:rFonts w:ascii="Arial" w:hAnsi="Arial" w:cs="Arial"/>
          <w:sz w:val="24"/>
          <w:szCs w:val="24"/>
        </w:rPr>
      </w:pPr>
    </w:p>
    <w:p w:rsidR="00FD2A56" w:rsidRPr="00FB7302" w:rsidRDefault="00FD2A56" w:rsidP="00FD2A56">
      <w:pPr>
        <w:pStyle w:val="a7"/>
        <w:suppressAutoHyphens/>
        <w:spacing w:before="0" w:beforeAutospacing="0" w:after="0" w:afterAutospacing="0"/>
        <w:ind w:firstLine="709"/>
        <w:contextualSpacing/>
        <w:rPr>
          <w:rFonts w:ascii="Arial" w:hAnsi="Arial" w:cs="Arial"/>
          <w:noProof/>
        </w:rPr>
      </w:pPr>
      <w:r w:rsidRPr="00FB7302">
        <w:rPr>
          <w:rFonts w:ascii="Arial" w:hAnsi="Arial" w:cs="Arial"/>
          <w:noProof/>
        </w:rPr>
        <w:t>Председатедь Думы,</w:t>
      </w:r>
    </w:p>
    <w:p w:rsidR="00FD2A56" w:rsidRPr="00FB7302" w:rsidRDefault="00FD2A56" w:rsidP="00FD2A56">
      <w:pPr>
        <w:pStyle w:val="a7"/>
        <w:suppressAutoHyphens/>
        <w:spacing w:before="0" w:beforeAutospacing="0" w:after="0" w:afterAutospacing="0"/>
        <w:ind w:firstLine="709"/>
        <w:contextualSpacing/>
        <w:rPr>
          <w:rFonts w:ascii="Arial" w:hAnsi="Arial" w:cs="Arial"/>
          <w:kern w:val="2"/>
        </w:rPr>
      </w:pPr>
      <w:r w:rsidRPr="00FB7302">
        <w:rPr>
          <w:rFonts w:ascii="Arial" w:hAnsi="Arial" w:cs="Arial"/>
          <w:noProof/>
        </w:rPr>
        <w:t>Глава муниципального образования «Укыр»</w:t>
      </w:r>
    </w:p>
    <w:p w:rsidR="00FD2A56" w:rsidRDefault="00FD2A56" w:rsidP="00FD2A56">
      <w:pPr>
        <w:pStyle w:val="a7"/>
        <w:suppressAutoHyphens/>
        <w:spacing w:before="0" w:beforeAutospacing="0" w:after="0" w:afterAutospacing="0"/>
        <w:ind w:firstLine="709"/>
        <w:contextualSpacing/>
        <w:rPr>
          <w:rFonts w:ascii="Arial" w:hAnsi="Arial" w:cs="Arial"/>
          <w:kern w:val="2"/>
        </w:rPr>
      </w:pPr>
      <w:proofErr w:type="spellStart"/>
      <w:r w:rsidRPr="00FB7302">
        <w:rPr>
          <w:rFonts w:ascii="Arial" w:hAnsi="Arial" w:cs="Arial"/>
          <w:kern w:val="2"/>
        </w:rPr>
        <w:t>Багайников</w:t>
      </w:r>
      <w:proofErr w:type="spellEnd"/>
      <w:r w:rsidRPr="00FB7302">
        <w:rPr>
          <w:rFonts w:ascii="Arial" w:hAnsi="Arial" w:cs="Arial"/>
          <w:kern w:val="2"/>
        </w:rPr>
        <w:t xml:space="preserve"> Владимир Алексеевич</w:t>
      </w: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Default="00FD2A56" w:rsidP="00FD2A56">
      <w:pPr>
        <w:pStyle w:val="a4"/>
        <w:jc w:val="right"/>
        <w:rPr>
          <w:rFonts w:ascii="Courier New" w:hAnsi="Courier New" w:cs="Courier New"/>
        </w:rPr>
      </w:pPr>
    </w:p>
    <w:p w:rsidR="00FD2A56" w:rsidRPr="007D5EDF" w:rsidRDefault="00FD2A56" w:rsidP="00FD2A56">
      <w:pPr>
        <w:pStyle w:val="a4"/>
        <w:jc w:val="right"/>
        <w:rPr>
          <w:rFonts w:ascii="Courier New" w:hAnsi="Courier New" w:cs="Courier New"/>
        </w:rPr>
      </w:pPr>
      <w:bookmarkStart w:id="0" w:name="_GoBack"/>
      <w:bookmarkEnd w:id="0"/>
      <w:r w:rsidRPr="007D5EDF">
        <w:rPr>
          <w:rFonts w:ascii="Courier New" w:hAnsi="Courier New" w:cs="Courier New"/>
        </w:rPr>
        <w:lastRenderedPageBreak/>
        <w:t>Приложение к Решению Думы</w:t>
      </w:r>
    </w:p>
    <w:p w:rsidR="00FD2A56" w:rsidRPr="007D5EDF" w:rsidRDefault="00FD2A56" w:rsidP="00FD2A56">
      <w:pPr>
        <w:pStyle w:val="a4"/>
        <w:jc w:val="right"/>
        <w:rPr>
          <w:rFonts w:ascii="Courier New" w:hAnsi="Courier New" w:cs="Courier New"/>
        </w:rPr>
      </w:pPr>
      <w:r w:rsidRPr="007D5EDF">
        <w:rPr>
          <w:rFonts w:ascii="Courier New" w:hAnsi="Courier New" w:cs="Courier New"/>
        </w:rPr>
        <w:t xml:space="preserve">№ </w:t>
      </w:r>
      <w:r>
        <w:rPr>
          <w:rFonts w:ascii="Courier New" w:hAnsi="Courier New" w:cs="Courier New"/>
        </w:rPr>
        <w:t>390</w:t>
      </w:r>
      <w:r w:rsidRPr="007D5EDF">
        <w:rPr>
          <w:rFonts w:ascii="Courier New" w:hAnsi="Courier New" w:cs="Courier New"/>
        </w:rPr>
        <w:t xml:space="preserve"> от «</w:t>
      </w:r>
      <w:r>
        <w:rPr>
          <w:rFonts w:ascii="Courier New" w:hAnsi="Courier New" w:cs="Courier New"/>
        </w:rPr>
        <w:t>29</w:t>
      </w:r>
      <w:r w:rsidRPr="007D5EDF">
        <w:rPr>
          <w:rFonts w:ascii="Courier New" w:hAnsi="Courier New" w:cs="Courier New"/>
        </w:rPr>
        <w:t xml:space="preserve">» </w:t>
      </w:r>
      <w:r>
        <w:rPr>
          <w:rFonts w:ascii="Courier New" w:hAnsi="Courier New" w:cs="Courier New"/>
        </w:rPr>
        <w:t>июля</w:t>
      </w:r>
      <w:r w:rsidRPr="007D5EDF">
        <w:rPr>
          <w:rFonts w:ascii="Courier New" w:hAnsi="Courier New" w:cs="Courier New"/>
        </w:rPr>
        <w:t xml:space="preserve"> 20</w:t>
      </w:r>
      <w:r>
        <w:rPr>
          <w:rFonts w:ascii="Courier New" w:hAnsi="Courier New" w:cs="Courier New"/>
        </w:rPr>
        <w:t xml:space="preserve">22 </w:t>
      </w:r>
      <w:r w:rsidRPr="007D5EDF">
        <w:rPr>
          <w:rFonts w:ascii="Courier New" w:hAnsi="Courier New" w:cs="Courier New"/>
        </w:rPr>
        <w:t>г.</w:t>
      </w:r>
    </w:p>
    <w:p w:rsidR="00FD2A56" w:rsidRPr="002D021E" w:rsidRDefault="00FD2A56" w:rsidP="00FD2A56">
      <w:pPr>
        <w:pStyle w:val="a4"/>
        <w:jc w:val="center"/>
        <w:rPr>
          <w:rFonts w:ascii="Arial" w:hAnsi="Arial" w:cs="Arial"/>
          <w:b/>
          <w:sz w:val="24"/>
          <w:szCs w:val="24"/>
        </w:rPr>
      </w:pPr>
    </w:p>
    <w:p w:rsidR="00FD2A56" w:rsidRPr="002D021E" w:rsidRDefault="00FD2A56" w:rsidP="00FD2A56">
      <w:pPr>
        <w:pStyle w:val="a4"/>
        <w:jc w:val="center"/>
        <w:rPr>
          <w:rFonts w:ascii="Arial" w:hAnsi="Arial" w:cs="Arial"/>
          <w:b/>
          <w:sz w:val="24"/>
          <w:szCs w:val="24"/>
        </w:rPr>
      </w:pPr>
      <w:r w:rsidRPr="002D021E">
        <w:rPr>
          <w:rFonts w:ascii="Arial" w:hAnsi="Arial" w:cs="Arial"/>
          <w:b/>
          <w:sz w:val="24"/>
          <w:szCs w:val="24"/>
        </w:rPr>
        <w:t>ПОЛОЖЕНИЕ</w:t>
      </w:r>
    </w:p>
    <w:p w:rsidR="00FD2A56" w:rsidRPr="002D021E" w:rsidRDefault="00FD2A56" w:rsidP="00FD2A56">
      <w:pPr>
        <w:pStyle w:val="a4"/>
        <w:jc w:val="center"/>
        <w:rPr>
          <w:rFonts w:ascii="Arial" w:hAnsi="Arial" w:cs="Arial"/>
          <w:b/>
          <w:sz w:val="24"/>
          <w:szCs w:val="24"/>
        </w:rPr>
      </w:pPr>
      <w:r w:rsidRPr="002D021E">
        <w:rPr>
          <w:rFonts w:ascii="Arial" w:hAnsi="Arial" w:cs="Arial"/>
          <w:b/>
          <w:sz w:val="24"/>
          <w:szCs w:val="24"/>
        </w:rPr>
        <w:t>О МУНИЦИПАЛЬНОЙ СЛУЖБЕ В МУНИЦИПАЛЬНОМ ОБРАЗОВАНИИ «</w:t>
      </w:r>
      <w:proofErr w:type="spellStart"/>
      <w:r w:rsidRPr="002D021E">
        <w:rPr>
          <w:rFonts w:ascii="Arial" w:hAnsi="Arial" w:cs="Arial"/>
          <w:b/>
          <w:sz w:val="24"/>
          <w:szCs w:val="24"/>
        </w:rPr>
        <w:t>Укыр</w:t>
      </w:r>
      <w:proofErr w:type="spellEnd"/>
      <w:r w:rsidRPr="002D021E">
        <w:rPr>
          <w:rFonts w:ascii="Arial" w:hAnsi="Arial" w:cs="Arial"/>
          <w:b/>
          <w:sz w:val="24"/>
          <w:szCs w:val="24"/>
        </w:rPr>
        <w:t>»</w:t>
      </w:r>
    </w:p>
    <w:p w:rsidR="00FD2A56" w:rsidRPr="002D021E" w:rsidRDefault="00FD2A56" w:rsidP="00FD2A56">
      <w:pPr>
        <w:pStyle w:val="a4"/>
        <w:jc w:val="center"/>
        <w:rPr>
          <w:rFonts w:ascii="Arial" w:hAnsi="Arial" w:cs="Arial"/>
          <w:b/>
          <w:sz w:val="24"/>
          <w:szCs w:val="24"/>
        </w:rPr>
      </w:pPr>
    </w:p>
    <w:p w:rsidR="00FD2A56" w:rsidRPr="002D021E" w:rsidRDefault="00FD2A56" w:rsidP="00FD2A56">
      <w:pPr>
        <w:autoSpaceDE w:val="0"/>
        <w:autoSpaceDN w:val="0"/>
        <w:adjustRightInd w:val="0"/>
        <w:spacing w:after="0" w:line="240" w:lineRule="auto"/>
        <w:ind w:firstLine="709"/>
        <w:jc w:val="both"/>
        <w:rPr>
          <w:rFonts w:ascii="Arial" w:hAnsi="Arial" w:cs="Arial"/>
          <w:sz w:val="24"/>
          <w:szCs w:val="24"/>
        </w:rPr>
      </w:pPr>
      <w:proofErr w:type="gramStart"/>
      <w:r w:rsidRPr="002D021E">
        <w:rPr>
          <w:rFonts w:ascii="Arial" w:hAnsi="Arial" w:cs="Arial"/>
          <w:sz w:val="24"/>
          <w:szCs w:val="24"/>
        </w:rPr>
        <w:t>В соответствии с Федеральными законами "</w:t>
      </w:r>
      <w:hyperlink r:id="rId7" w:history="1">
        <w:r w:rsidRPr="002D021E">
          <w:rPr>
            <w:rFonts w:ascii="Arial" w:hAnsi="Arial" w:cs="Arial"/>
            <w:sz w:val="24"/>
            <w:szCs w:val="24"/>
          </w:rPr>
          <w:t>Об общих принципах</w:t>
        </w:r>
      </w:hyperlink>
      <w:r w:rsidRPr="002D021E">
        <w:rPr>
          <w:rFonts w:ascii="Arial" w:hAnsi="Arial" w:cs="Arial"/>
          <w:sz w:val="24"/>
          <w:szCs w:val="24"/>
        </w:rPr>
        <w:t xml:space="preserve"> организации местного самоуправления в Российской Федерации", "</w:t>
      </w:r>
      <w:hyperlink r:id="rId8" w:history="1">
        <w:r w:rsidRPr="002D021E">
          <w:rPr>
            <w:rFonts w:ascii="Arial" w:hAnsi="Arial" w:cs="Arial"/>
            <w:sz w:val="24"/>
            <w:szCs w:val="24"/>
          </w:rPr>
          <w:t>О муниципальной службе</w:t>
        </w:r>
      </w:hyperlink>
      <w:r w:rsidRPr="002D021E">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2D021E">
        <w:rPr>
          <w:rFonts w:ascii="Arial" w:hAnsi="Arial" w:cs="Arial"/>
          <w:sz w:val="24"/>
          <w:szCs w:val="24"/>
        </w:rPr>
        <w:t>Укыр</w:t>
      </w:r>
      <w:proofErr w:type="spellEnd"/>
      <w:r w:rsidRPr="002D021E">
        <w:rPr>
          <w:rFonts w:ascii="Arial" w:hAnsi="Arial" w:cs="Arial"/>
          <w:sz w:val="24"/>
          <w:szCs w:val="24"/>
        </w:rPr>
        <w:t>», правовое положение муниципальных служащих органов местного самоуправления муниципального образования «</w:t>
      </w:r>
      <w:proofErr w:type="spellStart"/>
      <w:r w:rsidRPr="002D021E">
        <w:rPr>
          <w:rFonts w:ascii="Arial" w:hAnsi="Arial" w:cs="Arial"/>
          <w:sz w:val="24"/>
          <w:szCs w:val="24"/>
        </w:rPr>
        <w:t>Укыр</w:t>
      </w:r>
      <w:proofErr w:type="spellEnd"/>
      <w:r w:rsidRPr="002D021E">
        <w:rPr>
          <w:rFonts w:ascii="Arial" w:hAnsi="Arial" w:cs="Arial"/>
          <w:sz w:val="24"/>
          <w:szCs w:val="24"/>
        </w:rPr>
        <w:t>».</w:t>
      </w:r>
      <w:proofErr w:type="gramEnd"/>
    </w:p>
    <w:p w:rsidR="00FD2A56" w:rsidRDefault="00FD2A56" w:rsidP="00FD2A56">
      <w:pPr>
        <w:pStyle w:val="a4"/>
        <w:ind w:firstLine="709"/>
        <w:jc w:val="center"/>
        <w:rPr>
          <w:rFonts w:ascii="Arial" w:hAnsi="Arial" w:cs="Arial"/>
          <w:b/>
          <w:sz w:val="24"/>
          <w:szCs w:val="24"/>
        </w:rPr>
      </w:pPr>
    </w:p>
    <w:p w:rsidR="00FD2A56" w:rsidRDefault="00FD2A56" w:rsidP="00FD2A56">
      <w:pPr>
        <w:pStyle w:val="a4"/>
        <w:ind w:firstLine="709"/>
        <w:jc w:val="center"/>
        <w:rPr>
          <w:rFonts w:ascii="Arial" w:hAnsi="Arial" w:cs="Arial"/>
          <w:b/>
          <w:sz w:val="24"/>
          <w:szCs w:val="24"/>
        </w:rPr>
      </w:pPr>
      <w:r w:rsidRPr="002D021E">
        <w:rPr>
          <w:rFonts w:ascii="Arial" w:hAnsi="Arial" w:cs="Arial"/>
          <w:b/>
          <w:sz w:val="24"/>
          <w:szCs w:val="24"/>
        </w:rPr>
        <w:t>Глава 1. ОБЩИЕ ПОЛОЖЕНИЯ</w:t>
      </w:r>
    </w:p>
    <w:p w:rsidR="00FD2A56" w:rsidRPr="002D021E" w:rsidRDefault="00FD2A56" w:rsidP="00FD2A56">
      <w:pPr>
        <w:pStyle w:val="a4"/>
        <w:ind w:firstLine="709"/>
        <w:jc w:val="center"/>
        <w:rPr>
          <w:rFonts w:ascii="Arial" w:hAnsi="Arial" w:cs="Arial"/>
          <w:b/>
          <w:sz w:val="24"/>
          <w:szCs w:val="24"/>
        </w:rPr>
      </w:pP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 Муниципальная служба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Должность муниципальной службы - это образуемая в соответствии с </w:t>
      </w:r>
      <w:hyperlink r:id="rId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 Муниципальный служащий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 Правовая основа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Муниципальная служба в муниципальном образовании осуществляется в соответствии с </w:t>
      </w:r>
      <w:hyperlink r:id="rId11" w:history="1">
        <w:r w:rsidRPr="002D021E">
          <w:rPr>
            <w:rFonts w:ascii="Arial" w:hAnsi="Arial" w:cs="Arial"/>
            <w:sz w:val="24"/>
            <w:szCs w:val="24"/>
          </w:rPr>
          <w:t>Конституцией</w:t>
        </w:r>
      </w:hyperlink>
      <w:r w:rsidRPr="002D021E">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5. Задачи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Задачами муниципальной службы являются: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обеспечение решения вопросов местного значения городского округа;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исполнение </w:t>
      </w:r>
      <w:hyperlink r:id="rId13"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федерального и областного законодательства, </w:t>
      </w:r>
      <w:hyperlink r:id="rId14"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 и иных муниципальных правовых муниципального образования;</w:t>
      </w:r>
    </w:p>
    <w:p w:rsidR="00FD2A56" w:rsidRPr="002D021E" w:rsidRDefault="00FD2A56" w:rsidP="00FD2A56">
      <w:pPr>
        <w:pStyle w:val="a4"/>
        <w:ind w:firstLine="709"/>
        <w:jc w:val="both"/>
        <w:rPr>
          <w:rFonts w:ascii="Arial" w:hAnsi="Arial" w:cs="Arial"/>
          <w:sz w:val="24"/>
          <w:szCs w:val="24"/>
        </w:rPr>
      </w:pPr>
      <w:hyperlink r:id="rId15" w:history="1">
        <w:r w:rsidRPr="002D021E">
          <w:rPr>
            <w:rFonts w:ascii="Arial" w:hAnsi="Arial" w:cs="Arial"/>
            <w:sz w:val="24"/>
            <w:szCs w:val="24"/>
          </w:rPr>
          <w:t>4</w:t>
        </w:r>
      </w:hyperlink>
      <w:r w:rsidRPr="002D021E">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D2A56" w:rsidRPr="002D021E" w:rsidRDefault="00FD2A56" w:rsidP="00FD2A56">
      <w:pPr>
        <w:pStyle w:val="a4"/>
        <w:ind w:firstLine="709"/>
        <w:jc w:val="both"/>
        <w:rPr>
          <w:rFonts w:ascii="Arial" w:hAnsi="Arial" w:cs="Arial"/>
          <w:sz w:val="24"/>
          <w:szCs w:val="24"/>
        </w:rPr>
      </w:pPr>
      <w:hyperlink r:id="rId16" w:history="1">
        <w:r w:rsidRPr="002D021E">
          <w:rPr>
            <w:rFonts w:ascii="Arial" w:hAnsi="Arial" w:cs="Arial"/>
            <w:sz w:val="24"/>
            <w:szCs w:val="24"/>
          </w:rPr>
          <w:t>5</w:t>
        </w:r>
      </w:hyperlink>
      <w:r w:rsidRPr="002D021E">
        <w:rPr>
          <w:rFonts w:ascii="Arial" w:hAnsi="Arial" w:cs="Arial"/>
          <w:sz w:val="24"/>
          <w:szCs w:val="24"/>
        </w:rPr>
        <w:t>) оказание содействия федеральным и областным органам государственной власти;</w:t>
      </w:r>
    </w:p>
    <w:p w:rsidR="00FD2A56" w:rsidRPr="002D021E" w:rsidRDefault="00FD2A56" w:rsidP="00FD2A56">
      <w:pPr>
        <w:pStyle w:val="a4"/>
        <w:ind w:firstLine="709"/>
        <w:jc w:val="both"/>
        <w:rPr>
          <w:rFonts w:ascii="Arial" w:hAnsi="Arial" w:cs="Arial"/>
          <w:sz w:val="24"/>
          <w:szCs w:val="24"/>
        </w:rPr>
      </w:pPr>
      <w:hyperlink r:id="rId17" w:history="1">
        <w:r w:rsidRPr="002D021E">
          <w:rPr>
            <w:rFonts w:ascii="Arial" w:hAnsi="Arial" w:cs="Arial"/>
            <w:sz w:val="24"/>
            <w:szCs w:val="24"/>
          </w:rPr>
          <w:t>6</w:t>
        </w:r>
      </w:hyperlink>
      <w:r w:rsidRPr="002D021E">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6. Принципы организации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Муниципальная служба основывается на принципах: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верховенства </w:t>
      </w:r>
      <w:hyperlink r:id="rId18"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приоритета прав и свобод человека и гражданина;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доступности информации о деятельности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профессионализма и компетентности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 xml:space="preserve">6) равного доступа граждан, владеющих государственным языком Российской Федерации, к муниципальной службе и равных условий ее </w:t>
      </w:r>
      <w:r w:rsidRPr="002D021E">
        <w:rPr>
          <w:rFonts w:ascii="Arial" w:hAnsi="Arial" w:cs="Arial"/>
          <w:sz w:val="24"/>
          <w:szCs w:val="24"/>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правовой и социальной защищенности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стабильности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9) внепартийности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11) взаимодействия с общественными объединениями и гражданами.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7. Финансирование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D2A56" w:rsidRPr="002D021E" w:rsidRDefault="00FD2A56" w:rsidP="00FD2A56">
      <w:pPr>
        <w:pStyle w:val="a4"/>
        <w:ind w:firstLine="709"/>
        <w:jc w:val="center"/>
        <w:rPr>
          <w:rFonts w:ascii="Arial" w:hAnsi="Arial" w:cs="Arial"/>
          <w:sz w:val="24"/>
          <w:szCs w:val="24"/>
        </w:rPr>
      </w:pPr>
    </w:p>
    <w:p w:rsidR="00FD2A56" w:rsidRDefault="00FD2A56" w:rsidP="00FD2A56">
      <w:pPr>
        <w:pStyle w:val="a4"/>
        <w:ind w:firstLine="709"/>
        <w:jc w:val="both"/>
        <w:rPr>
          <w:rFonts w:ascii="Arial" w:hAnsi="Arial" w:cs="Arial"/>
          <w:b/>
          <w:sz w:val="24"/>
          <w:szCs w:val="24"/>
        </w:rPr>
      </w:pPr>
      <w:r w:rsidRPr="002D021E">
        <w:rPr>
          <w:rFonts w:ascii="Arial" w:hAnsi="Arial" w:cs="Arial"/>
          <w:b/>
          <w:sz w:val="24"/>
          <w:szCs w:val="24"/>
        </w:rPr>
        <w:t>Глава 2. СИСТЕМА ДОЛЖНОСТЕЙ МУНИЦИПАЛЬНОЙ СЛУЖБЫ</w:t>
      </w:r>
    </w:p>
    <w:p w:rsidR="00FD2A56" w:rsidRPr="002D021E" w:rsidRDefault="00FD2A56" w:rsidP="00FD2A56">
      <w:pPr>
        <w:pStyle w:val="a4"/>
        <w:ind w:firstLine="709"/>
        <w:jc w:val="both"/>
        <w:rPr>
          <w:rFonts w:ascii="Arial" w:hAnsi="Arial" w:cs="Arial"/>
          <w:b/>
          <w:sz w:val="24"/>
          <w:szCs w:val="24"/>
        </w:rPr>
      </w:pP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8. Группы должностей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высшие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главные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ведущие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старшие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младшие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2D021E">
          <w:rPr>
            <w:rFonts w:ascii="Arial" w:hAnsi="Arial" w:cs="Arial"/>
            <w:sz w:val="24"/>
            <w:szCs w:val="24"/>
          </w:rPr>
          <w:t>закона</w:t>
        </w:r>
      </w:hyperlink>
      <w:r w:rsidRPr="002D021E">
        <w:rPr>
          <w:rFonts w:ascii="Arial" w:hAnsi="Arial" w:cs="Arial"/>
          <w:sz w:val="24"/>
          <w:szCs w:val="24"/>
        </w:rPr>
        <w:t xml:space="preserve"> "О муниципальной службе в Российской Федерации", </w:t>
      </w:r>
      <w:hyperlink r:id="rId23"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9. Перечень должностей муниципальной службы в муниципальном образовании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hyperlink r:id="rId25"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xml:space="preserve">2. </w:t>
      </w:r>
      <w:hyperlink r:id="rId26"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2D021E">
          <w:rPr>
            <w:rFonts w:ascii="Arial" w:hAnsi="Arial" w:cs="Arial"/>
            <w:sz w:val="24"/>
            <w:szCs w:val="24"/>
          </w:rPr>
          <w:t>Реестра</w:t>
        </w:r>
      </w:hyperlink>
      <w:r w:rsidRPr="002D021E">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10. Специализация должностей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Должности муниципальной службы подразделяются по направлению деятельности (далее - специализации).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D2A56" w:rsidRPr="002D021E" w:rsidRDefault="00FD2A56" w:rsidP="00FD2A56">
      <w:pPr>
        <w:pStyle w:val="a4"/>
        <w:ind w:firstLine="709"/>
        <w:jc w:val="both"/>
        <w:rPr>
          <w:rFonts w:ascii="Arial" w:hAnsi="Arial" w:cs="Arial"/>
          <w:sz w:val="24"/>
          <w:szCs w:val="24"/>
        </w:rPr>
      </w:pPr>
      <w:hyperlink r:id="rId29" w:history="1">
        <w:r w:rsidRPr="002D021E">
          <w:rPr>
            <w:rFonts w:ascii="Arial" w:hAnsi="Arial" w:cs="Arial"/>
            <w:sz w:val="24"/>
            <w:szCs w:val="24"/>
          </w:rPr>
          <w:t>Классификатор</w:t>
        </w:r>
      </w:hyperlink>
      <w:r w:rsidRPr="002D021E">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11. Квалификационные требования к муниципальным служащим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Статья 11.1. Классные чины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"Об отдельных вопросах муниципальной службы в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D2A56" w:rsidRPr="002D021E" w:rsidRDefault="00FD2A56" w:rsidP="00FD2A56">
      <w:pPr>
        <w:pStyle w:val="a4"/>
        <w:jc w:val="center"/>
        <w:rPr>
          <w:rFonts w:ascii="Arial" w:hAnsi="Arial" w:cs="Arial"/>
          <w:sz w:val="24"/>
          <w:szCs w:val="24"/>
        </w:rPr>
      </w:pP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Глава 3. ПРАВОВОЕ ПОЛОЖЕНИЕ МУНИЦИПАЛЬНЫХ СЛУЖАЩИХ.</w:t>
      </w:r>
    </w:p>
    <w:p w:rsidR="00FD2A56" w:rsidRDefault="00FD2A56" w:rsidP="00FD2A56">
      <w:pPr>
        <w:pStyle w:val="a4"/>
        <w:ind w:firstLine="709"/>
        <w:jc w:val="both"/>
        <w:rPr>
          <w:rFonts w:ascii="Arial" w:hAnsi="Arial" w:cs="Arial"/>
          <w:b/>
          <w:sz w:val="24"/>
          <w:szCs w:val="24"/>
        </w:rPr>
      </w:pPr>
      <w:r w:rsidRPr="002D021E">
        <w:rPr>
          <w:rFonts w:ascii="Arial" w:hAnsi="Arial" w:cs="Arial"/>
          <w:b/>
          <w:sz w:val="24"/>
          <w:szCs w:val="24"/>
        </w:rPr>
        <w:t>ГАРАНТИИ ДЕЯТЕЛЬНОСТИ МУНИЦИПАЛЬНЫХ СЛУЖАЩИХ</w:t>
      </w:r>
    </w:p>
    <w:p w:rsidR="00FD2A56" w:rsidRPr="002D021E" w:rsidRDefault="00FD2A56" w:rsidP="00FD2A56">
      <w:pPr>
        <w:pStyle w:val="a4"/>
        <w:ind w:firstLine="709"/>
        <w:jc w:val="both"/>
        <w:rPr>
          <w:rFonts w:ascii="Arial" w:hAnsi="Arial" w:cs="Arial"/>
          <w:b/>
          <w:sz w:val="24"/>
          <w:szCs w:val="24"/>
        </w:rPr>
      </w:pP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12. Права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Муниципальный служащий имеет право </w:t>
      </w:r>
      <w:proofErr w:type="gramStart"/>
      <w:r w:rsidRPr="002D021E">
        <w:rPr>
          <w:rFonts w:ascii="Arial" w:hAnsi="Arial" w:cs="Arial"/>
          <w:sz w:val="24"/>
          <w:szCs w:val="24"/>
        </w:rPr>
        <w:t>на</w:t>
      </w:r>
      <w:proofErr w:type="gramEnd"/>
      <w:r w:rsidRPr="002D021E">
        <w:rPr>
          <w:rFonts w:ascii="Arial" w:hAnsi="Arial" w:cs="Arial"/>
          <w:sz w:val="24"/>
          <w:szCs w:val="24"/>
        </w:rPr>
        <w:t>:</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оплату труда и другие выплаты в соответствии с трудовым </w:t>
      </w:r>
      <w:hyperlink r:id="rId31" w:history="1">
        <w:r w:rsidRPr="002D021E">
          <w:rPr>
            <w:rFonts w:ascii="Arial" w:hAnsi="Arial" w:cs="Arial"/>
            <w:sz w:val="24"/>
            <w:szCs w:val="24"/>
          </w:rPr>
          <w:t>законодательством</w:t>
        </w:r>
      </w:hyperlink>
      <w:r w:rsidRPr="002D021E">
        <w:rPr>
          <w:rFonts w:ascii="Arial" w:hAnsi="Arial" w:cs="Arial"/>
          <w:sz w:val="24"/>
          <w:szCs w:val="24"/>
        </w:rPr>
        <w:t xml:space="preserve">, </w:t>
      </w:r>
      <w:hyperlink r:id="rId32" w:history="1">
        <w:r w:rsidRPr="002D021E">
          <w:rPr>
            <w:rFonts w:ascii="Arial" w:hAnsi="Arial" w:cs="Arial"/>
            <w:sz w:val="24"/>
            <w:szCs w:val="24"/>
          </w:rPr>
          <w:t>законодательством</w:t>
        </w:r>
      </w:hyperlink>
      <w:r w:rsidRPr="002D021E">
        <w:rPr>
          <w:rFonts w:ascii="Arial" w:hAnsi="Arial" w:cs="Arial"/>
          <w:sz w:val="24"/>
          <w:szCs w:val="24"/>
        </w:rPr>
        <w:t xml:space="preserve"> о муниципальной службе и трудовым договором (контрактом);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участие по своей инициативе в конкурсе на замещение вакантной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защиту своих персональных данных;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11) рассмотрение индивидуальных трудовых споров в соответствии с трудовым </w:t>
      </w:r>
      <w:hyperlink r:id="rId33" w:history="1">
        <w:r w:rsidRPr="002D021E">
          <w:rPr>
            <w:rFonts w:ascii="Arial" w:hAnsi="Arial" w:cs="Arial"/>
            <w:sz w:val="24"/>
            <w:szCs w:val="24"/>
          </w:rPr>
          <w:t>законодательством</w:t>
        </w:r>
      </w:hyperlink>
      <w:r w:rsidRPr="002D021E">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12) пенсионное обеспечение в соответствии с законодательством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w:t>
      </w:r>
      <w:r w:rsidRPr="002D021E">
        <w:rPr>
          <w:rFonts w:ascii="Arial" w:hAnsi="Arial" w:cs="Arial"/>
          <w:sz w:val="24"/>
          <w:szCs w:val="24"/>
        </w:rPr>
        <w:lastRenderedPageBreak/>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2D021E">
          <w:rPr>
            <w:rFonts w:ascii="Arial" w:hAnsi="Arial" w:cs="Arial"/>
            <w:sz w:val="24"/>
            <w:szCs w:val="24"/>
          </w:rPr>
          <w:t>законом</w:t>
        </w:r>
      </w:hyperlink>
      <w:r w:rsidRPr="002D021E">
        <w:rPr>
          <w:rFonts w:ascii="Arial" w:hAnsi="Arial" w:cs="Arial"/>
          <w:sz w:val="24"/>
          <w:szCs w:val="24"/>
        </w:rPr>
        <w:t>.</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13. Обязанности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Муниципальный служащий обязан:</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соблюдать </w:t>
      </w:r>
      <w:hyperlink r:id="rId35" w:history="1">
        <w:r w:rsidRPr="002D021E">
          <w:rPr>
            <w:rFonts w:ascii="Arial" w:hAnsi="Arial" w:cs="Arial"/>
            <w:sz w:val="24"/>
            <w:szCs w:val="24"/>
          </w:rPr>
          <w:t>Конституцию</w:t>
        </w:r>
      </w:hyperlink>
      <w:r w:rsidRPr="002D021E">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исполнять должностные обязанности в соответствии с должностной инструкцией;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6) не разглашать </w:t>
      </w:r>
      <w:hyperlink r:id="rId36" w:history="1">
        <w:r w:rsidRPr="002D021E">
          <w:rPr>
            <w:rFonts w:ascii="Arial" w:hAnsi="Arial" w:cs="Arial"/>
            <w:sz w:val="24"/>
            <w:szCs w:val="24"/>
          </w:rPr>
          <w:t>сведения</w:t>
        </w:r>
      </w:hyperlink>
      <w:r w:rsidRPr="002D021E">
        <w:rPr>
          <w:rFonts w:ascii="Arial" w:hAnsi="Arial" w:cs="Arial"/>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8) представлять в установленном порядке предусмотренные </w:t>
      </w:r>
      <w:hyperlink r:id="rId37"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 сведения о себе и членах своей семьи;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14. Ограничения, связанные с муниципальной службой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2D021E">
          <w:rPr>
            <w:rFonts w:ascii="Arial" w:hAnsi="Arial" w:cs="Arial"/>
            <w:sz w:val="24"/>
            <w:szCs w:val="24"/>
          </w:rPr>
          <w:t>Порядок</w:t>
        </w:r>
      </w:hyperlink>
      <w:r w:rsidRPr="002D021E">
        <w:rPr>
          <w:rFonts w:ascii="Arial" w:hAnsi="Arial" w:cs="Arial"/>
          <w:sz w:val="24"/>
          <w:szCs w:val="24"/>
        </w:rPr>
        <w:t xml:space="preserve"> прохождения диспансеризации, </w:t>
      </w:r>
      <w:hyperlink r:id="rId39" w:history="1">
        <w:r w:rsidRPr="002D021E">
          <w:rPr>
            <w:rFonts w:ascii="Arial" w:hAnsi="Arial" w:cs="Arial"/>
            <w:sz w:val="24"/>
            <w:szCs w:val="24"/>
          </w:rPr>
          <w:t>перечень</w:t>
        </w:r>
      </w:hyperlink>
      <w:r w:rsidRPr="002D021E">
        <w:rPr>
          <w:rFonts w:ascii="Arial" w:hAnsi="Arial" w:cs="Arial"/>
          <w:sz w:val="24"/>
          <w:szCs w:val="24"/>
        </w:rPr>
        <w:t xml:space="preserve"> таких заболеваний и </w:t>
      </w:r>
      <w:hyperlink r:id="rId40" w:history="1">
        <w:r w:rsidRPr="002D021E">
          <w:rPr>
            <w:rFonts w:ascii="Arial" w:hAnsi="Arial" w:cs="Arial"/>
            <w:sz w:val="24"/>
            <w:szCs w:val="24"/>
          </w:rPr>
          <w:t>форма</w:t>
        </w:r>
      </w:hyperlink>
      <w:r w:rsidRPr="002D021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D021E">
        <w:rPr>
          <w:rFonts w:ascii="Arial" w:hAnsi="Arial" w:cs="Arial"/>
          <w:sz w:val="24"/>
          <w:szCs w:val="24"/>
        </w:rPr>
        <w:t xml:space="preserve"> другому;</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9) непредставления предусмотренных настоящим Федеральным </w:t>
      </w:r>
      <w:hyperlink r:id="rId41" w:history="1">
        <w:r w:rsidRPr="002D021E">
          <w:rPr>
            <w:rFonts w:ascii="Arial" w:hAnsi="Arial" w:cs="Arial"/>
            <w:sz w:val="24"/>
            <w:szCs w:val="24"/>
          </w:rPr>
          <w:t>законом</w:t>
        </w:r>
      </w:hyperlink>
      <w:r w:rsidRPr="002D021E">
        <w:rPr>
          <w:rFonts w:ascii="Arial" w:hAnsi="Arial" w:cs="Arial"/>
          <w:sz w:val="24"/>
          <w:szCs w:val="24"/>
        </w:rPr>
        <w:t xml:space="preserve">, Федеральным </w:t>
      </w:r>
      <w:hyperlink r:id="rId42"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федеральными </w:t>
      </w:r>
      <w:hyperlink r:id="rId43" w:history="1">
        <w:r w:rsidRPr="002D021E">
          <w:rPr>
            <w:rFonts w:ascii="Arial" w:hAnsi="Arial" w:cs="Arial"/>
            <w:sz w:val="24"/>
            <w:szCs w:val="24"/>
          </w:rPr>
          <w:t>законами</w:t>
        </w:r>
      </w:hyperlink>
      <w:r w:rsidRPr="002D021E">
        <w:rPr>
          <w:rFonts w:ascii="Arial" w:hAnsi="Arial" w:cs="Arial"/>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9.1) непредставления сведений, предусмотренных </w:t>
      </w:r>
      <w:hyperlink r:id="rId44" w:history="1">
        <w:r w:rsidRPr="002D021E">
          <w:rPr>
            <w:rFonts w:ascii="Arial" w:hAnsi="Arial" w:cs="Arial"/>
            <w:sz w:val="24"/>
            <w:szCs w:val="24"/>
          </w:rPr>
          <w:t>статьей 15.1</w:t>
        </w:r>
      </w:hyperlink>
      <w:r w:rsidRPr="002D021E">
        <w:rPr>
          <w:rFonts w:ascii="Arial" w:hAnsi="Arial" w:cs="Arial"/>
          <w:sz w:val="24"/>
          <w:szCs w:val="24"/>
        </w:rPr>
        <w:t xml:space="preserve"> настоящего Федерального закона;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D2A56"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w:t>
      </w:r>
      <w:r w:rsidRPr="002D021E">
        <w:rPr>
          <w:rFonts w:ascii="Arial" w:hAnsi="Arial" w:cs="Arial"/>
          <w:sz w:val="24"/>
          <w:szCs w:val="24"/>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D2A56" w:rsidRPr="009D726D" w:rsidRDefault="00FD2A56" w:rsidP="00FD2A56">
      <w:pPr>
        <w:pStyle w:val="a4"/>
        <w:ind w:firstLine="709"/>
        <w:jc w:val="both"/>
        <w:rPr>
          <w:rFonts w:ascii="Arial" w:hAnsi="Arial" w:cs="Arial"/>
          <w:sz w:val="24"/>
          <w:szCs w:val="24"/>
        </w:rPr>
      </w:pPr>
      <w:r w:rsidRPr="009D726D">
        <w:rPr>
          <w:rFonts w:ascii="Arial" w:hAnsi="Arial" w:cs="Arial"/>
          <w:sz w:val="24"/>
          <w:szCs w:val="24"/>
        </w:rPr>
        <w:t xml:space="preserve">1.2. </w:t>
      </w:r>
      <w:proofErr w:type="gramStart"/>
      <w:r w:rsidRPr="009D726D">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D726D">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D2A56" w:rsidRDefault="00FD2A56" w:rsidP="00FD2A56">
      <w:pPr>
        <w:pStyle w:val="a4"/>
        <w:ind w:firstLine="709"/>
        <w:jc w:val="both"/>
        <w:rPr>
          <w:rFonts w:ascii="Arial" w:hAnsi="Arial" w:cs="Arial"/>
          <w:sz w:val="24"/>
          <w:szCs w:val="24"/>
        </w:rPr>
      </w:pPr>
      <w:r w:rsidRPr="002D021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D2A56" w:rsidRPr="00077BF1" w:rsidRDefault="00FD2A56" w:rsidP="00FD2A56">
      <w:pPr>
        <w:spacing w:after="0" w:line="240" w:lineRule="auto"/>
        <w:ind w:firstLine="709"/>
        <w:jc w:val="both"/>
        <w:rPr>
          <w:rFonts w:ascii="Arial" w:hAnsi="Arial" w:cs="Arial"/>
          <w:sz w:val="24"/>
          <w:szCs w:val="24"/>
        </w:rPr>
      </w:pPr>
      <w:r w:rsidRPr="009D726D">
        <w:rPr>
          <w:rFonts w:ascii="Arial" w:hAnsi="Arial" w:cs="Arial"/>
          <w:sz w:val="24"/>
          <w:szCs w:val="24"/>
        </w:rPr>
        <w:t xml:space="preserve">3. </w:t>
      </w:r>
      <w:r>
        <w:rPr>
          <w:rFonts w:ascii="Arial" w:hAnsi="Arial" w:cs="Arial"/>
          <w:sz w:val="24"/>
          <w:szCs w:val="24"/>
        </w:rPr>
        <w:t xml:space="preserve">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15. Запреты, связанные с муниципальной службой</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В связи с прохождением муниципальной службы муниципальному служащему запрещается:</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замещать должность муниципальной службы в случае:</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б) избрания или назначения на муниципальную должность;</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E63A0">
        <w:rPr>
          <w:rFonts w:ascii="Arial" w:hAnsi="Arial" w:cs="Arial"/>
          <w:bCs/>
          <w:color w:val="000000"/>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E63A0">
        <w:rPr>
          <w:rFonts w:ascii="Arial" w:hAnsi="Arial" w:cs="Arial"/>
          <w:bCs/>
          <w:color w:val="000000"/>
          <w:sz w:val="24"/>
          <w:szCs w:val="24"/>
        </w:rPr>
        <w:t xml:space="preserve">,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CE63A0">
        <w:rPr>
          <w:rFonts w:ascii="Arial" w:hAnsi="Arial" w:cs="Arial"/>
          <w:bCs/>
          <w:color w:val="000000"/>
          <w:sz w:val="24"/>
          <w:szCs w:val="24"/>
        </w:rPr>
        <w:lastRenderedPageBreak/>
        <w:t>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CE63A0">
          <w:rPr>
            <w:rFonts w:ascii="Arial" w:hAnsi="Arial" w:cs="Arial"/>
            <w:bCs/>
            <w:color w:val="000000"/>
            <w:sz w:val="24"/>
            <w:szCs w:val="24"/>
          </w:rPr>
          <w:t>законами</w:t>
        </w:r>
      </w:hyperlink>
      <w:r w:rsidRPr="00CE63A0">
        <w:rPr>
          <w:rFonts w:ascii="Arial" w:hAnsi="Arial" w:cs="Arial"/>
          <w:bCs/>
          <w:color w:val="000000"/>
          <w:sz w:val="24"/>
          <w:szCs w:val="24"/>
        </w:rPr>
        <w:t>;</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CE63A0">
          <w:rPr>
            <w:rFonts w:ascii="Arial" w:hAnsi="Arial" w:cs="Arial"/>
            <w:bCs/>
            <w:color w:val="000000"/>
            <w:sz w:val="24"/>
            <w:szCs w:val="24"/>
          </w:rPr>
          <w:t>кодексом</w:t>
        </w:r>
      </w:hyperlink>
      <w:r w:rsidRPr="00CE63A0">
        <w:rPr>
          <w:rFonts w:ascii="Arial" w:hAnsi="Arial" w:cs="Arial"/>
          <w:bCs/>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7"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proofErr w:type="gramStart"/>
      <w:r w:rsidRPr="00CE63A0">
        <w:rPr>
          <w:rFonts w:ascii="Arial" w:hAnsi="Arial" w:cs="Arial"/>
          <w:bCs/>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CE63A0">
          <w:rPr>
            <w:rFonts w:ascii="Arial" w:hAnsi="Arial" w:cs="Arial"/>
            <w:bCs/>
            <w:color w:val="000000"/>
            <w:sz w:val="24"/>
            <w:szCs w:val="24"/>
          </w:rPr>
          <w:t>сведениям</w:t>
        </w:r>
      </w:hyperlink>
      <w:r w:rsidRPr="00CE63A0">
        <w:rPr>
          <w:rFonts w:ascii="Arial" w:hAnsi="Arial" w:cs="Arial"/>
          <w:bCs/>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CE63A0">
        <w:rPr>
          <w:rFonts w:ascii="Arial" w:hAnsi="Arial" w:cs="Arial"/>
          <w:bCs/>
          <w:color w:val="000000"/>
          <w:sz w:val="24"/>
          <w:szCs w:val="24"/>
        </w:rPr>
        <w:lastRenderedPageBreak/>
        <w:t>выражать отношение к указанным объединениям в качестве муниципального служащего;</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13) прекращать исполнение должностных обязанностей в целях урегулирования трудового спора;</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2A56"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2A56" w:rsidRDefault="00FD2A56" w:rsidP="00FD2A56">
      <w:pPr>
        <w:spacing w:after="0" w:line="240" w:lineRule="auto"/>
        <w:ind w:firstLine="709"/>
        <w:jc w:val="both"/>
        <w:rPr>
          <w:rFonts w:ascii="Arial" w:hAnsi="Arial" w:cs="Arial"/>
          <w:sz w:val="24"/>
          <w:szCs w:val="24"/>
        </w:rPr>
      </w:pPr>
      <w:r w:rsidRPr="00F87B2A">
        <w:rPr>
          <w:rFonts w:ascii="Arial" w:hAnsi="Arial" w:cs="Arial"/>
          <w:sz w:val="24"/>
          <w:szCs w:val="24"/>
        </w:rPr>
        <w:t>16</w:t>
      </w:r>
      <w:r>
        <w:rPr>
          <w:rFonts w:ascii="Arial" w:hAnsi="Arial" w:cs="Arial"/>
          <w:sz w:val="24"/>
          <w:szCs w:val="24"/>
        </w:rPr>
        <w:t>) участвовать в управлении коммерческой или некоммерческой организацией, за исключением следующих случаев:</w:t>
      </w:r>
    </w:p>
    <w:p w:rsidR="00FD2A56" w:rsidRDefault="00FD2A56" w:rsidP="00FD2A56">
      <w:pPr>
        <w:spacing w:after="0" w:line="240" w:lineRule="auto"/>
        <w:ind w:firstLine="709"/>
        <w:jc w:val="both"/>
        <w:rPr>
          <w:rFonts w:ascii="Arial" w:hAnsi="Arial" w:cs="Arial"/>
          <w:sz w:val="24"/>
          <w:szCs w:val="24"/>
        </w:rPr>
      </w:pPr>
      <w:r>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Pr>
          <w:rFonts w:ascii="Arial" w:hAnsi="Arial" w:cs="Arial"/>
          <w:sz w:val="24"/>
          <w:szCs w:val="24"/>
        </w:rPr>
        <w:t>жилищно – строительного</w:t>
      </w:r>
      <w:proofErr w:type="gramEnd"/>
      <w:r>
        <w:rPr>
          <w:rFonts w:ascii="Arial" w:hAnsi="Arial" w:cs="Arial"/>
          <w:sz w:val="24"/>
          <w:szCs w:val="24"/>
        </w:rPr>
        <w:t>, гаражного кооперативов, товарищества собственников недвижимости;</w:t>
      </w:r>
    </w:p>
    <w:p w:rsidR="00FD2A56" w:rsidRDefault="00FD2A56" w:rsidP="00FD2A56">
      <w:pPr>
        <w:spacing w:after="0" w:line="240" w:lineRule="auto"/>
        <w:ind w:firstLine="709"/>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Pr>
          <w:rFonts w:ascii="Arial" w:hAnsi="Arial" w:cs="Arial"/>
          <w:sz w:val="24"/>
          <w:szCs w:val="24"/>
        </w:rPr>
        <w:t>е(</w:t>
      </w:r>
      <w:proofErr w:type="gramEnd"/>
      <w:r>
        <w:rPr>
          <w:rFonts w:ascii="Arial" w:hAnsi="Arial" w:cs="Arial"/>
          <w:sz w:val="24"/>
          <w:szCs w:val="24"/>
        </w:rPr>
        <w:t>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D2A56" w:rsidRDefault="00FD2A56" w:rsidP="00FD2A56">
      <w:pPr>
        <w:spacing w:after="0" w:line="240" w:lineRule="auto"/>
        <w:ind w:firstLine="709"/>
        <w:jc w:val="both"/>
        <w:rPr>
          <w:rFonts w:ascii="Arial" w:hAnsi="Arial" w:cs="Arial"/>
          <w:sz w:val="24"/>
          <w:szCs w:val="24"/>
        </w:rPr>
      </w:pPr>
      <w:r>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2A56" w:rsidRDefault="00FD2A56" w:rsidP="00FD2A56">
      <w:pPr>
        <w:spacing w:after="0" w:line="240" w:lineRule="auto"/>
        <w:ind w:firstLine="709"/>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w:t>
      </w:r>
      <w:proofErr w:type="gramStart"/>
      <w:r>
        <w:rPr>
          <w:rFonts w:ascii="Arial" w:hAnsi="Arial" w:cs="Arial"/>
          <w:sz w:val="24"/>
          <w:szCs w:val="24"/>
        </w:rPr>
        <w:t>)к</w:t>
      </w:r>
      <w:proofErr w:type="gramEnd"/>
      <w:r>
        <w:rPr>
          <w:rFonts w:ascii="Arial" w:hAnsi="Arial" w:cs="Arial"/>
          <w:sz w:val="24"/>
          <w:szCs w:val="24"/>
        </w:rPr>
        <w:t>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2A56" w:rsidRPr="008079D7" w:rsidRDefault="00FD2A56" w:rsidP="00FD2A56">
      <w:pPr>
        <w:spacing w:after="0" w:line="240" w:lineRule="auto"/>
        <w:ind w:firstLine="709"/>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2A56" w:rsidRPr="00CE63A0" w:rsidRDefault="00FD2A56" w:rsidP="00FD2A56">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w:t>
      </w:r>
      <w:proofErr w:type="gramStart"/>
      <w:r w:rsidRPr="00CE63A0">
        <w:rPr>
          <w:rFonts w:ascii="Arial" w:hAnsi="Arial" w:cs="Arial"/>
          <w:bCs/>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E63A0">
        <w:rPr>
          <w:rFonts w:ascii="Arial" w:hAnsi="Arial" w:cs="Arial"/>
          <w:bCs/>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15.1. Урегулирование конфликта интересов на муниципальной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50" w:history="1">
        <w:r w:rsidRPr="002D021E">
          <w:rPr>
            <w:rFonts w:ascii="Arial" w:hAnsi="Arial" w:cs="Arial"/>
            <w:sz w:val="24"/>
            <w:szCs w:val="24"/>
          </w:rPr>
          <w:t>частью 1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51" w:history="1">
        <w:r w:rsidRPr="002D021E">
          <w:rPr>
            <w:rFonts w:ascii="Arial" w:hAnsi="Arial" w:cs="Arial"/>
            <w:sz w:val="24"/>
            <w:szCs w:val="24"/>
          </w:rPr>
          <w:t>частью 2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2.2.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D021E">
        <w:rPr>
          <w:rFonts w:ascii="Arial" w:hAnsi="Arial" w:cs="Arial"/>
          <w:sz w:val="24"/>
          <w:szCs w:val="24"/>
        </w:rPr>
        <w:t xml:space="preserve">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3.1. </w:t>
      </w:r>
      <w:proofErr w:type="gramStart"/>
      <w:r w:rsidRPr="002D021E">
        <w:rPr>
          <w:rFonts w:ascii="Arial" w:hAnsi="Arial" w:cs="Arial"/>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rsidRPr="002D021E">
        <w:rPr>
          <w:rFonts w:ascii="Arial" w:hAnsi="Arial" w:cs="Arial"/>
          <w:sz w:val="24"/>
          <w:szCs w:val="24"/>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15.2. Требования к служебному поведению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Муниципальный служащий обязан:</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исполнять должностные обязанности добросовестно, на высоком профессиональном уровне;</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проявлять корректность в обращении с гражданами;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проявлять уважение к нравственным обычаям и традициям народов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способствовать межнациональному и межконфессиональному согласию;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D021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xml:space="preserve">1.1. </w:t>
      </w:r>
      <w:proofErr w:type="gramStart"/>
      <w:r w:rsidRPr="002D021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1.2. </w:t>
      </w:r>
      <w:proofErr w:type="gramStart"/>
      <w:r w:rsidRPr="002D021E">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Федеральным </w:t>
      </w:r>
      <w:hyperlink r:id="rId54" w:history="1">
        <w:r w:rsidRPr="002D021E">
          <w:rPr>
            <w:rFonts w:ascii="Arial" w:hAnsi="Arial" w:cs="Arial"/>
            <w:sz w:val="24"/>
            <w:szCs w:val="24"/>
          </w:rPr>
          <w:t>законом</w:t>
        </w:r>
      </w:hyperlink>
      <w:r w:rsidRPr="002D021E">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D021E">
        <w:rPr>
          <w:rFonts w:ascii="Arial" w:hAnsi="Arial" w:cs="Arial"/>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2D021E">
        <w:rPr>
          <w:rFonts w:ascii="Arial" w:hAnsi="Arial" w:cs="Arial"/>
          <w:sz w:val="24"/>
          <w:szCs w:val="24"/>
        </w:rPr>
        <w:t>.».</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2D021E">
          <w:rPr>
            <w:rFonts w:ascii="Arial" w:hAnsi="Arial" w:cs="Arial"/>
            <w:sz w:val="24"/>
            <w:szCs w:val="24"/>
          </w:rPr>
          <w:t>сведениями</w:t>
        </w:r>
      </w:hyperlink>
      <w:r w:rsidRPr="002D021E">
        <w:rPr>
          <w:rFonts w:ascii="Arial" w:hAnsi="Arial" w:cs="Arial"/>
          <w:sz w:val="24"/>
          <w:szCs w:val="24"/>
        </w:rPr>
        <w:t xml:space="preserve"> конфиденциального характера, если федеральными законами они не отнесены к </w:t>
      </w:r>
      <w:hyperlink r:id="rId56" w:history="1">
        <w:r w:rsidRPr="002D021E">
          <w:rPr>
            <w:rFonts w:ascii="Arial" w:hAnsi="Arial" w:cs="Arial"/>
            <w:sz w:val="24"/>
            <w:szCs w:val="24"/>
          </w:rPr>
          <w:t>сведениям</w:t>
        </w:r>
      </w:hyperlink>
      <w:r w:rsidRPr="002D021E">
        <w:rPr>
          <w:rFonts w:ascii="Arial" w:hAnsi="Arial" w:cs="Arial"/>
          <w:sz w:val="24"/>
          <w:szCs w:val="24"/>
        </w:rPr>
        <w:t>, составляющим государственную и иную охраняемую федеральными законами тайну.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6. </w:t>
      </w:r>
      <w:proofErr w:type="gramStart"/>
      <w:r w:rsidRPr="002D021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D021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w:t>
      </w:r>
      <w:r w:rsidRPr="002D021E">
        <w:rPr>
          <w:rFonts w:ascii="Arial" w:hAnsi="Arial" w:cs="Arial"/>
          <w:sz w:val="24"/>
          <w:szCs w:val="24"/>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7. </w:t>
      </w:r>
      <w:proofErr w:type="gramStart"/>
      <w:r w:rsidRPr="002D021E">
        <w:rPr>
          <w:rFonts w:ascii="Arial" w:hAnsi="Arial" w:cs="Arial"/>
          <w:sz w:val="24"/>
          <w:szCs w:val="24"/>
        </w:rPr>
        <w:t xml:space="preserve">Запросы о представлении сведений, составляющих банковскую, налоговую или иную охраняемую законом </w:t>
      </w:r>
      <w:hyperlink r:id="rId58" w:history="1">
        <w:r w:rsidRPr="002D021E">
          <w:rPr>
            <w:rFonts w:ascii="Arial" w:hAnsi="Arial" w:cs="Arial"/>
            <w:sz w:val="24"/>
            <w:szCs w:val="24"/>
          </w:rPr>
          <w:t>тайну</w:t>
        </w:r>
      </w:hyperlink>
      <w:r w:rsidRPr="002D021E">
        <w:rPr>
          <w:rFonts w:ascii="Arial" w:hAnsi="Arial" w:cs="Arial"/>
          <w:sz w:val="24"/>
          <w:szCs w:val="24"/>
        </w:rPr>
        <w:t>, запросы в правоохранительные органы о проведении оперативно-</w:t>
      </w:r>
      <w:proofErr w:type="spellStart"/>
      <w:r w:rsidRPr="002D021E">
        <w:rPr>
          <w:rFonts w:ascii="Arial" w:hAnsi="Arial" w:cs="Arial"/>
          <w:sz w:val="24"/>
          <w:szCs w:val="24"/>
        </w:rPr>
        <w:t>разыскных</w:t>
      </w:r>
      <w:proofErr w:type="spellEnd"/>
      <w:r w:rsidRPr="002D021E">
        <w:rPr>
          <w:rFonts w:ascii="Arial" w:hAnsi="Arial" w:cs="Arial"/>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D021E">
        <w:rPr>
          <w:rFonts w:ascii="Arial"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16.1. Представление сведений о размещении информации в информационно-телекоммуникационной сети "Интернет"</w:t>
      </w:r>
    </w:p>
    <w:p w:rsidR="00FD2A56" w:rsidRPr="002D021E" w:rsidRDefault="00FD2A56" w:rsidP="00FD2A56">
      <w:pPr>
        <w:pStyle w:val="a4"/>
        <w:ind w:firstLine="709"/>
        <w:jc w:val="both"/>
        <w:rPr>
          <w:rFonts w:ascii="Arial" w:hAnsi="Arial" w:cs="Arial"/>
          <w:sz w:val="24"/>
          <w:szCs w:val="24"/>
        </w:rPr>
      </w:pPr>
      <w:bookmarkStart w:id="1" w:name="P3"/>
      <w:bookmarkEnd w:id="1"/>
      <w:r w:rsidRPr="002D021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021E">
        <w:rPr>
          <w:rFonts w:ascii="Arial" w:hAnsi="Arial" w:cs="Arial"/>
          <w:sz w:val="24"/>
          <w:szCs w:val="24"/>
        </w:rPr>
        <w:t>за</w:t>
      </w:r>
      <w:proofErr w:type="gramEnd"/>
      <w:r w:rsidRPr="002D021E">
        <w:rPr>
          <w:rFonts w:ascii="Arial" w:hAnsi="Arial" w:cs="Arial"/>
          <w:sz w:val="24"/>
          <w:szCs w:val="24"/>
        </w:rPr>
        <w:t xml:space="preserve"> отчетным.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D021E">
          <w:rPr>
            <w:rFonts w:ascii="Arial" w:hAnsi="Arial" w:cs="Arial"/>
            <w:sz w:val="24"/>
            <w:szCs w:val="24"/>
          </w:rPr>
          <w:t>частью 1</w:t>
        </w:r>
      </w:hyperlink>
      <w:r w:rsidRPr="002D021E">
        <w:rPr>
          <w:rFonts w:ascii="Arial" w:hAnsi="Arial" w:cs="Arial"/>
          <w:sz w:val="24"/>
          <w:szCs w:val="24"/>
        </w:rPr>
        <w:t xml:space="preserve"> настоящей статьи.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17. Гарантии для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Муниципальному служащему гарантируются: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право на своевременное и в полном объеме получение денежного содержания;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7) обязательное государственное </w:t>
      </w:r>
      <w:hyperlink r:id="rId59" w:history="1">
        <w:r w:rsidRPr="002D021E">
          <w:rPr>
            <w:rFonts w:ascii="Arial" w:hAnsi="Arial" w:cs="Arial"/>
            <w:sz w:val="24"/>
            <w:szCs w:val="24"/>
          </w:rPr>
          <w:t>социальное страхование</w:t>
        </w:r>
      </w:hyperlink>
      <w:r w:rsidRPr="002D021E">
        <w:rPr>
          <w:rFonts w:ascii="Arial" w:hAnsi="Arial" w:cs="Arial"/>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18. Условия работы, обеспечивающие выполнение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19. Обеспечение муниципальных служащих служебным транспортом и телефонной связью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В целях осуществления должностных полномочий муниципальные служащие: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2. В целях осуществления должностных полномочий муниципальные служащие обеспечиваются телефонной связью.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b/>
          <w:sz w:val="24"/>
          <w:szCs w:val="24"/>
        </w:rPr>
        <w:t>Статья 20. Денежное содержание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выслугу лет;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классный чин;</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особые условия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ежемесячное денежное поощрение;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единовременная выплата при предоставлении ежегодного оплачиваемого отпуска;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материальная помощь;</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премии за выполнение особо важных и сложных заданий.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почетное звание;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ученую степень.</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в качестве выплат стимулирующего характера.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21. Должностной оклад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w:t>
      </w:r>
      <w:r w:rsidRPr="002D021E">
        <w:rPr>
          <w:rFonts w:ascii="Arial" w:hAnsi="Arial" w:cs="Arial"/>
          <w:sz w:val="24"/>
          <w:szCs w:val="24"/>
        </w:rPr>
        <w:lastRenderedPageBreak/>
        <w:t>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22. Ежемесячные надбавки к должностному окладу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D021E">
          <w:rPr>
            <w:rFonts w:ascii="Arial" w:hAnsi="Arial" w:cs="Arial"/>
            <w:sz w:val="24"/>
            <w:szCs w:val="24"/>
          </w:rPr>
          <w:t>статьей 5(2)</w:t>
        </w:r>
      </w:hyperlink>
      <w:r w:rsidRPr="002D021E">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К должностному окладу </w:t>
      </w:r>
      <w:proofErr w:type="gramStart"/>
      <w:r w:rsidRPr="002D021E">
        <w:rPr>
          <w:rFonts w:ascii="Arial" w:hAnsi="Arial" w:cs="Arial"/>
          <w:sz w:val="24"/>
          <w:szCs w:val="24"/>
        </w:rPr>
        <w:t>устанавливается ежемесячная надбавка за особые условия муниципальной службы устанавливается</w:t>
      </w:r>
      <w:proofErr w:type="gramEnd"/>
      <w:r w:rsidRPr="002D021E">
        <w:rPr>
          <w:rFonts w:ascii="Arial" w:hAnsi="Arial" w:cs="Arial"/>
          <w:sz w:val="24"/>
          <w:szCs w:val="24"/>
        </w:rPr>
        <w:t xml:space="preserve"> в  размерах, предусмотренных законом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В соответствии с решением Думы, указанным в </w:t>
      </w:r>
      <w:hyperlink r:id="rId62"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10 полных месяцев</w:t>
      </w:r>
      <w:proofErr w:type="gramEnd"/>
      <w:r w:rsidRPr="002D021E">
        <w:rPr>
          <w:rFonts w:ascii="Arial" w:hAnsi="Arial" w:cs="Arial"/>
          <w:sz w:val="24"/>
          <w:szCs w:val="24"/>
        </w:rPr>
        <w:t xml:space="preserve"> непосредственно до дня обращения с заявлением о выплате материальной помощи.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6 полных месяцев</w:t>
      </w:r>
      <w:proofErr w:type="gramEnd"/>
      <w:r w:rsidRPr="002D021E">
        <w:rPr>
          <w:rFonts w:ascii="Arial"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Выплата материальной помощи осуществляется на </w:t>
      </w:r>
      <w:r>
        <w:rPr>
          <w:rFonts w:ascii="Arial" w:hAnsi="Arial" w:cs="Arial"/>
          <w:sz w:val="24"/>
          <w:szCs w:val="24"/>
        </w:rPr>
        <w:t xml:space="preserve">основании правового акта главы </w:t>
      </w:r>
      <w:r w:rsidRPr="002D021E">
        <w:rPr>
          <w:rFonts w:ascii="Arial" w:hAnsi="Arial" w:cs="Arial"/>
          <w:sz w:val="24"/>
          <w:szCs w:val="24"/>
        </w:rPr>
        <w:t xml:space="preserve">муниципального образования.  </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24. Отпуск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2. Ежегодный основной оплачиваемый отпуск предоставляется муниципальному служащему продолжительностью 30 календарных дней.</w:t>
      </w:r>
    </w:p>
    <w:p w:rsidR="00FD2A56" w:rsidRPr="00BB6BA9" w:rsidRDefault="00FD2A56" w:rsidP="00FD2A56">
      <w:pPr>
        <w:spacing w:after="0" w:line="240" w:lineRule="auto"/>
        <w:ind w:firstLine="709"/>
        <w:jc w:val="both"/>
        <w:rPr>
          <w:rFonts w:ascii="Arial" w:hAnsi="Arial" w:cs="Arial"/>
          <w:sz w:val="24"/>
          <w:szCs w:val="24"/>
        </w:rPr>
      </w:pPr>
      <w:r w:rsidRPr="00BB6BA9">
        <w:rPr>
          <w:rFonts w:ascii="Arial" w:hAnsi="Arial" w:cs="Arial"/>
          <w:sz w:val="24"/>
          <w:szCs w:val="24"/>
        </w:rPr>
        <w:t xml:space="preserve">3. </w:t>
      </w:r>
      <w:r>
        <w:rPr>
          <w:rFonts w:ascii="Arial" w:hAnsi="Arial" w:cs="Arial"/>
          <w:sz w:val="24"/>
          <w:szCs w:val="24"/>
        </w:rPr>
        <w:t>М</w:t>
      </w:r>
      <w:r w:rsidRPr="00BB6BA9">
        <w:rPr>
          <w:rFonts w:ascii="Arial" w:hAnsi="Arial" w:cs="Arial"/>
          <w:sz w:val="24"/>
          <w:szCs w:val="24"/>
        </w:rPr>
        <w:t>униципальным служащим предоставляется ежегодный дополнительный оплачиваемый отпуск за выслугу лет продолжительностью:</w:t>
      </w:r>
    </w:p>
    <w:p w:rsidR="00FD2A56" w:rsidRPr="00BB6BA9" w:rsidRDefault="00FD2A56" w:rsidP="00FD2A56">
      <w:pPr>
        <w:spacing w:after="0" w:line="240" w:lineRule="auto"/>
        <w:ind w:firstLine="709"/>
        <w:jc w:val="both"/>
        <w:rPr>
          <w:rFonts w:ascii="Arial" w:hAnsi="Arial" w:cs="Arial"/>
          <w:sz w:val="24"/>
          <w:szCs w:val="24"/>
        </w:rPr>
      </w:pPr>
      <w:r w:rsidRPr="00BB6BA9">
        <w:rPr>
          <w:rFonts w:ascii="Arial" w:hAnsi="Arial" w:cs="Arial"/>
          <w:sz w:val="24"/>
          <w:szCs w:val="24"/>
        </w:rPr>
        <w:t>1) при стаже муниципальной службы от 1 года до 5 лет – 1 календарный день;</w:t>
      </w:r>
    </w:p>
    <w:p w:rsidR="00FD2A56" w:rsidRPr="00BB6BA9" w:rsidRDefault="00FD2A56" w:rsidP="00FD2A56">
      <w:pPr>
        <w:spacing w:after="0" w:line="240" w:lineRule="auto"/>
        <w:ind w:firstLine="709"/>
        <w:jc w:val="both"/>
        <w:rPr>
          <w:rFonts w:ascii="Arial" w:hAnsi="Arial" w:cs="Arial"/>
          <w:sz w:val="24"/>
          <w:szCs w:val="24"/>
        </w:rPr>
      </w:pPr>
      <w:r w:rsidRPr="00BB6BA9">
        <w:rPr>
          <w:rFonts w:ascii="Arial" w:hAnsi="Arial" w:cs="Arial"/>
          <w:sz w:val="24"/>
          <w:szCs w:val="24"/>
        </w:rPr>
        <w:t>2) при стаже муниципальной службы от 5 до 10 лет – 5 календарный дней;</w:t>
      </w:r>
    </w:p>
    <w:p w:rsidR="00FD2A56" w:rsidRPr="00BB6BA9" w:rsidRDefault="00FD2A56" w:rsidP="00FD2A56">
      <w:pPr>
        <w:spacing w:after="0" w:line="240" w:lineRule="auto"/>
        <w:ind w:firstLine="709"/>
        <w:jc w:val="both"/>
        <w:rPr>
          <w:rFonts w:ascii="Arial" w:hAnsi="Arial" w:cs="Arial"/>
          <w:sz w:val="24"/>
          <w:szCs w:val="24"/>
        </w:rPr>
      </w:pPr>
      <w:r w:rsidRPr="00BB6BA9">
        <w:rPr>
          <w:rFonts w:ascii="Arial" w:hAnsi="Arial" w:cs="Arial"/>
          <w:sz w:val="24"/>
          <w:szCs w:val="24"/>
        </w:rPr>
        <w:t>3) при стаже муниципальной службы от 10 до 15 лет – 7 календарный дней;</w:t>
      </w:r>
    </w:p>
    <w:p w:rsidR="00FD2A56" w:rsidRPr="00BB6BA9" w:rsidRDefault="00FD2A56" w:rsidP="00FD2A56">
      <w:pPr>
        <w:spacing w:after="0" w:line="240" w:lineRule="auto"/>
        <w:ind w:firstLine="709"/>
        <w:jc w:val="both"/>
        <w:rPr>
          <w:rFonts w:ascii="Arial" w:hAnsi="Arial" w:cs="Arial"/>
          <w:sz w:val="24"/>
          <w:szCs w:val="24"/>
        </w:rPr>
      </w:pPr>
      <w:r w:rsidRPr="00BB6BA9">
        <w:rPr>
          <w:rFonts w:ascii="Arial" w:hAnsi="Arial" w:cs="Arial"/>
          <w:sz w:val="24"/>
          <w:szCs w:val="24"/>
        </w:rPr>
        <w:t>4) при стаже муниципальной службы от 15 лет  и более – 10 календарный дней;</w:t>
      </w:r>
    </w:p>
    <w:p w:rsidR="00FD2A56" w:rsidRPr="00BB6BA9" w:rsidRDefault="00FD2A56" w:rsidP="00FD2A56">
      <w:pPr>
        <w:pStyle w:val="a4"/>
        <w:ind w:firstLine="709"/>
        <w:jc w:val="both"/>
        <w:rPr>
          <w:rFonts w:ascii="Arial" w:hAnsi="Arial" w:cs="Arial"/>
          <w:sz w:val="24"/>
          <w:szCs w:val="24"/>
        </w:rPr>
      </w:pPr>
      <w:r w:rsidRPr="00BB6BA9">
        <w:rPr>
          <w:rFonts w:ascii="Arial" w:hAnsi="Arial" w:cs="Arial"/>
          <w:sz w:val="24"/>
          <w:szCs w:val="24"/>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r>
        <w:rPr>
          <w:rFonts w:ascii="Arial" w:hAnsi="Arial" w:cs="Arial"/>
          <w:sz w:val="24"/>
          <w:szCs w:val="24"/>
        </w:rPr>
        <w:t>.</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25. Страхование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26. Пенсионное обеспечение муниципального служащего и членов его семьи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стаж муниципальной службы не менее 15 лет;</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lastRenderedPageBreak/>
        <w:t xml:space="preserve">2) увольнение с муниципальной службы по основаниям, предусмотренным </w:t>
      </w:r>
      <w:hyperlink r:id="rId63"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4" w:history="1">
        <w:r w:rsidRPr="002D021E">
          <w:rPr>
            <w:rFonts w:ascii="Arial" w:hAnsi="Arial" w:cs="Arial"/>
            <w:sz w:val="24"/>
            <w:szCs w:val="24"/>
          </w:rPr>
          <w:t>3</w:t>
        </w:r>
      </w:hyperlink>
      <w:r w:rsidRPr="002D021E">
        <w:rPr>
          <w:rFonts w:ascii="Arial" w:hAnsi="Arial" w:cs="Arial"/>
          <w:sz w:val="24"/>
          <w:szCs w:val="24"/>
        </w:rPr>
        <w:t xml:space="preserve">, </w:t>
      </w:r>
      <w:hyperlink r:id="rId65" w:history="1">
        <w:r w:rsidRPr="002D021E">
          <w:rPr>
            <w:rFonts w:ascii="Arial" w:hAnsi="Arial" w:cs="Arial"/>
            <w:sz w:val="24"/>
            <w:szCs w:val="24"/>
          </w:rPr>
          <w:t>7</w:t>
        </w:r>
      </w:hyperlink>
      <w:r w:rsidRPr="002D021E">
        <w:rPr>
          <w:rFonts w:ascii="Arial" w:hAnsi="Arial" w:cs="Arial"/>
          <w:sz w:val="24"/>
          <w:szCs w:val="24"/>
        </w:rPr>
        <w:t xml:space="preserve"> - </w:t>
      </w:r>
      <w:hyperlink r:id="rId66" w:history="1">
        <w:r w:rsidRPr="002D021E">
          <w:rPr>
            <w:rFonts w:ascii="Arial" w:hAnsi="Arial" w:cs="Arial"/>
            <w:sz w:val="24"/>
            <w:szCs w:val="24"/>
          </w:rPr>
          <w:t>9 части 1 статьи 77</w:t>
        </w:r>
      </w:hyperlink>
      <w:r w:rsidRPr="002D021E">
        <w:rPr>
          <w:rFonts w:ascii="Arial" w:hAnsi="Arial" w:cs="Arial"/>
          <w:sz w:val="24"/>
          <w:szCs w:val="24"/>
        </w:rPr>
        <w:t xml:space="preserve">, </w:t>
      </w:r>
      <w:hyperlink r:id="rId67"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8" w:history="1">
        <w:r w:rsidRPr="002D021E">
          <w:rPr>
            <w:rFonts w:ascii="Arial" w:hAnsi="Arial" w:cs="Arial"/>
            <w:sz w:val="24"/>
            <w:szCs w:val="24"/>
          </w:rPr>
          <w:t>3 части 1 статьи 81</w:t>
        </w:r>
      </w:hyperlink>
      <w:r w:rsidRPr="002D021E">
        <w:rPr>
          <w:rFonts w:ascii="Arial" w:hAnsi="Arial" w:cs="Arial"/>
          <w:sz w:val="24"/>
          <w:szCs w:val="24"/>
        </w:rPr>
        <w:t xml:space="preserve">, </w:t>
      </w:r>
      <w:hyperlink r:id="rId69" w:history="1">
        <w:r w:rsidRPr="002D021E">
          <w:rPr>
            <w:rFonts w:ascii="Arial" w:hAnsi="Arial" w:cs="Arial"/>
            <w:sz w:val="24"/>
            <w:szCs w:val="24"/>
          </w:rPr>
          <w:t>пунктами 2</w:t>
        </w:r>
      </w:hyperlink>
      <w:r w:rsidRPr="002D021E">
        <w:rPr>
          <w:rFonts w:ascii="Arial" w:hAnsi="Arial" w:cs="Arial"/>
          <w:sz w:val="24"/>
          <w:szCs w:val="24"/>
        </w:rPr>
        <w:t xml:space="preserve">, </w:t>
      </w:r>
      <w:hyperlink r:id="rId70" w:history="1">
        <w:r w:rsidRPr="002D021E">
          <w:rPr>
            <w:rFonts w:ascii="Arial" w:hAnsi="Arial" w:cs="Arial"/>
            <w:sz w:val="24"/>
            <w:szCs w:val="24"/>
          </w:rPr>
          <w:t>5</w:t>
        </w:r>
      </w:hyperlink>
      <w:r w:rsidRPr="002D021E">
        <w:rPr>
          <w:rFonts w:ascii="Arial" w:hAnsi="Arial" w:cs="Arial"/>
          <w:sz w:val="24"/>
          <w:szCs w:val="24"/>
        </w:rPr>
        <w:t xml:space="preserve">, </w:t>
      </w:r>
      <w:hyperlink r:id="rId71" w:history="1">
        <w:r w:rsidRPr="002D021E">
          <w:rPr>
            <w:rFonts w:ascii="Arial" w:hAnsi="Arial" w:cs="Arial"/>
            <w:sz w:val="24"/>
            <w:szCs w:val="24"/>
          </w:rPr>
          <w:t>7 части 1 статьи 83</w:t>
        </w:r>
      </w:hyperlink>
      <w:r w:rsidRPr="002D021E">
        <w:rPr>
          <w:rFonts w:ascii="Arial" w:hAnsi="Arial" w:cs="Arial"/>
          <w:sz w:val="24"/>
          <w:szCs w:val="24"/>
        </w:rPr>
        <w:t xml:space="preserve"> Трудового кодекса Российской Федерации, </w:t>
      </w:r>
      <w:hyperlink r:id="rId72" w:history="1">
        <w:r w:rsidRPr="002D021E">
          <w:rPr>
            <w:rFonts w:ascii="Arial" w:hAnsi="Arial" w:cs="Arial"/>
            <w:sz w:val="24"/>
            <w:szCs w:val="24"/>
          </w:rPr>
          <w:t>пунктом 1</w:t>
        </w:r>
      </w:hyperlink>
      <w:r w:rsidRPr="002D021E">
        <w:rPr>
          <w:rFonts w:ascii="Arial" w:hAnsi="Arial" w:cs="Arial"/>
          <w:sz w:val="24"/>
          <w:szCs w:val="24"/>
        </w:rPr>
        <w:t xml:space="preserve">, а также </w:t>
      </w:r>
      <w:hyperlink r:id="rId73" w:history="1">
        <w:r w:rsidRPr="002D021E">
          <w:rPr>
            <w:rFonts w:ascii="Arial" w:hAnsi="Arial" w:cs="Arial"/>
            <w:sz w:val="24"/>
            <w:szCs w:val="24"/>
          </w:rPr>
          <w:t>пунктом 3 части 1 статьи 19</w:t>
        </w:r>
      </w:hyperlink>
      <w:r w:rsidRPr="002D021E">
        <w:rPr>
          <w:rFonts w:ascii="Arial" w:hAnsi="Arial" w:cs="Arial"/>
          <w:sz w:val="24"/>
          <w:szCs w:val="24"/>
        </w:rPr>
        <w:t xml:space="preserve"> Федерального закона "О муниципальной службе в Российской Федерации", в части указания на</w:t>
      </w:r>
      <w:proofErr w:type="gramEnd"/>
      <w:r w:rsidRPr="002D021E">
        <w:rPr>
          <w:rFonts w:ascii="Arial" w:hAnsi="Arial" w:cs="Arial"/>
          <w:sz w:val="24"/>
          <w:szCs w:val="24"/>
        </w:rPr>
        <w:t xml:space="preserve"> </w:t>
      </w:r>
      <w:hyperlink r:id="rId74" w:history="1">
        <w:r w:rsidRPr="002D021E">
          <w:rPr>
            <w:rFonts w:ascii="Arial" w:hAnsi="Arial" w:cs="Arial"/>
            <w:sz w:val="24"/>
            <w:szCs w:val="24"/>
          </w:rPr>
          <w:t>пункт 1 части 1 статьи 13</w:t>
        </w:r>
      </w:hyperlink>
      <w:r w:rsidRPr="002D021E">
        <w:rPr>
          <w:rFonts w:ascii="Arial" w:hAnsi="Arial" w:cs="Arial"/>
          <w:sz w:val="24"/>
          <w:szCs w:val="24"/>
        </w:rPr>
        <w:t xml:space="preserve">, </w:t>
      </w:r>
      <w:hyperlink r:id="rId75" w:history="1">
        <w:r w:rsidRPr="002D021E">
          <w:rPr>
            <w:rFonts w:ascii="Arial" w:hAnsi="Arial" w:cs="Arial"/>
            <w:sz w:val="24"/>
            <w:szCs w:val="24"/>
          </w:rPr>
          <w:t>пункт 2 части 1 статьи 14</w:t>
        </w:r>
      </w:hyperlink>
      <w:r w:rsidRPr="002D021E">
        <w:rPr>
          <w:rFonts w:ascii="Arial" w:hAnsi="Arial" w:cs="Arial"/>
          <w:sz w:val="24"/>
          <w:szCs w:val="24"/>
        </w:rPr>
        <w:t xml:space="preserve"> данного Федерального закона.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замещение должности муниципальной службы не менее </w:t>
      </w:r>
      <w:proofErr w:type="gramStart"/>
      <w:r w:rsidRPr="002D021E">
        <w:rPr>
          <w:rFonts w:ascii="Arial" w:hAnsi="Arial" w:cs="Arial"/>
          <w:sz w:val="24"/>
          <w:szCs w:val="24"/>
        </w:rPr>
        <w:t>12 полных месяцев</w:t>
      </w:r>
      <w:proofErr w:type="gramEnd"/>
      <w:r w:rsidRPr="002D021E">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w:t>
      </w:r>
      <w:proofErr w:type="gramEnd"/>
      <w:r w:rsidRPr="002D021E">
        <w:rPr>
          <w:rFonts w:ascii="Arial"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D021E">
        <w:rPr>
          <w:rFonts w:ascii="Arial" w:hAnsi="Arial" w:cs="Arial"/>
          <w:sz w:val="24"/>
          <w:szCs w:val="24"/>
        </w:rPr>
        <w:t xml:space="preserve">, назначенной в соответствии с </w:t>
      </w:r>
      <w:hyperlink r:id="rId7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За </w:t>
      </w:r>
      <w:proofErr w:type="gramStart"/>
      <w:r w:rsidRPr="002D021E">
        <w:rPr>
          <w:rFonts w:ascii="Arial" w:hAnsi="Arial" w:cs="Arial"/>
          <w:sz w:val="24"/>
          <w:szCs w:val="24"/>
        </w:rPr>
        <w:t>каждый полный год</w:t>
      </w:r>
      <w:proofErr w:type="gramEnd"/>
      <w:r w:rsidRPr="002D021E">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D021E">
        <w:rPr>
          <w:rFonts w:ascii="Arial"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D021E">
        <w:rPr>
          <w:rFonts w:ascii="Arial" w:hAnsi="Arial" w:cs="Arial"/>
          <w:sz w:val="24"/>
          <w:szCs w:val="24"/>
        </w:rPr>
        <w:t xml:space="preserve"> на день его увольнения с муниципальной службы.</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 xml:space="preserve">При определении размера пенсии за выслугу лет в порядке, установленном </w:t>
      </w:r>
      <w:hyperlink r:id="rId81" w:history="1">
        <w:r w:rsidRPr="002D021E">
          <w:rPr>
            <w:rFonts w:ascii="Arial" w:hAnsi="Arial" w:cs="Arial"/>
            <w:sz w:val="24"/>
            <w:szCs w:val="24"/>
          </w:rPr>
          <w:t>абзацем первым</w:t>
        </w:r>
      </w:hyperlink>
      <w:r w:rsidRPr="002D021E">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D021E">
        <w:rPr>
          <w:rFonts w:ascii="Arial" w:hAnsi="Arial" w:cs="Arial"/>
          <w:sz w:val="24"/>
          <w:szCs w:val="24"/>
        </w:rPr>
        <w:t xml:space="preserve"> в связи с валоризацией </w:t>
      </w:r>
      <w:r w:rsidRPr="002D021E">
        <w:rPr>
          <w:rFonts w:ascii="Arial" w:hAnsi="Arial" w:cs="Arial"/>
          <w:sz w:val="24"/>
          <w:szCs w:val="24"/>
        </w:rPr>
        <w:lastRenderedPageBreak/>
        <w:t xml:space="preserve">пенсионных прав, предусмотренные Федеральным </w:t>
      </w:r>
      <w:hyperlink r:id="rId82"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установленной в целом по области в расчете на душу населения на день</w:t>
      </w:r>
      <w:proofErr w:type="gramEnd"/>
      <w:r w:rsidRPr="002D021E">
        <w:rPr>
          <w:rFonts w:ascii="Arial" w:hAnsi="Arial" w:cs="Arial"/>
          <w:sz w:val="24"/>
          <w:szCs w:val="24"/>
        </w:rPr>
        <w:t xml:space="preserve"> выплаты указанной пенсии. </w:t>
      </w:r>
      <w:proofErr w:type="gramStart"/>
      <w:r w:rsidRPr="002D021E">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4" w:history="1">
        <w:r w:rsidRPr="002D021E">
          <w:rPr>
            <w:rFonts w:ascii="Arial" w:hAnsi="Arial" w:cs="Arial"/>
            <w:sz w:val="24"/>
            <w:szCs w:val="24"/>
          </w:rPr>
          <w:t>абзаце втором</w:t>
        </w:r>
      </w:hyperlink>
      <w:r w:rsidRPr="002D021E">
        <w:rPr>
          <w:rFonts w:ascii="Arial" w:hAnsi="Arial" w:cs="Arial"/>
          <w:sz w:val="24"/>
          <w:szCs w:val="24"/>
        </w:rPr>
        <w:t xml:space="preserve"> настоящей части, ниже </w:t>
      </w:r>
      <w:hyperlink r:id="rId85"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не применяется.</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Выплата пенсии за выслугу лет прекращается в следующих случаях: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Единовременная материальная помощь выплачивается в случае смерти: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8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D021E">
        <w:rPr>
          <w:rFonts w:ascii="Arial" w:hAnsi="Arial" w:cs="Arial"/>
          <w:sz w:val="24"/>
          <w:szCs w:val="24"/>
        </w:rPr>
        <w:t xml:space="preserve"> муниципальном </w:t>
      </w:r>
      <w:proofErr w:type="gramStart"/>
      <w:r w:rsidRPr="002D021E">
        <w:rPr>
          <w:rFonts w:ascii="Arial" w:hAnsi="Arial" w:cs="Arial"/>
          <w:sz w:val="24"/>
          <w:szCs w:val="24"/>
        </w:rPr>
        <w:t>образовании</w:t>
      </w:r>
      <w:proofErr w:type="gramEnd"/>
      <w:r w:rsidRPr="002D021E">
        <w:rPr>
          <w:rFonts w:ascii="Arial" w:hAnsi="Arial" w:cs="Arial"/>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2D021E">
          <w:rPr>
            <w:rFonts w:ascii="Arial" w:hAnsi="Arial" w:cs="Arial"/>
            <w:sz w:val="24"/>
            <w:szCs w:val="24"/>
          </w:rPr>
          <w:t>частью 1 статьи 25</w:t>
        </w:r>
      </w:hyperlink>
      <w:r w:rsidRPr="002D021E">
        <w:rPr>
          <w:rFonts w:ascii="Arial" w:hAnsi="Arial" w:cs="Arial"/>
          <w:sz w:val="24"/>
          <w:szCs w:val="24"/>
        </w:rPr>
        <w:t xml:space="preserve"> Федерального закона "О муниципальной службе в Российской Федерации" и </w:t>
      </w:r>
      <w:hyperlink r:id="rId91"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2D021E">
          <w:rPr>
            <w:rFonts w:ascii="Arial" w:hAnsi="Arial" w:cs="Arial"/>
            <w:sz w:val="24"/>
            <w:szCs w:val="24"/>
          </w:rPr>
          <w:t>части 1 статьи 25</w:t>
        </w:r>
      </w:hyperlink>
      <w:r w:rsidRPr="002D021E">
        <w:rPr>
          <w:rFonts w:ascii="Arial" w:hAnsi="Arial" w:cs="Arial"/>
          <w:sz w:val="24"/>
          <w:szCs w:val="24"/>
        </w:rPr>
        <w:t xml:space="preserve"> Федерального закона "О муниципальной службе в Российской</w:t>
      </w:r>
      <w:proofErr w:type="gramEnd"/>
      <w:r w:rsidRPr="002D021E">
        <w:rPr>
          <w:rFonts w:ascii="Arial" w:hAnsi="Arial" w:cs="Arial"/>
          <w:sz w:val="24"/>
          <w:szCs w:val="24"/>
        </w:rPr>
        <w:t xml:space="preserve">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29. Возмещение ущерба, причиненного имуществу лица, замещающего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Ущерб, причиненный утратой (в </w:t>
      </w:r>
      <w:proofErr w:type="spellStart"/>
      <w:r w:rsidRPr="002D021E">
        <w:rPr>
          <w:rFonts w:ascii="Arial" w:hAnsi="Arial" w:cs="Arial"/>
          <w:sz w:val="24"/>
          <w:szCs w:val="24"/>
        </w:rPr>
        <w:t>т.ч</w:t>
      </w:r>
      <w:proofErr w:type="spellEnd"/>
      <w:r w:rsidRPr="002D021E">
        <w:rPr>
          <w:rFonts w:ascii="Arial" w:hAnsi="Arial" w:cs="Arial"/>
          <w:sz w:val="24"/>
          <w:szCs w:val="24"/>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30. Профессиональная подготовка и переподготовка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31. Повышение квалификации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Основной формой повышения квалификации муниципальных служащих является самообразование.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32. Предоставление материальной помощи муниципальным служащим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33. Обеспечение детей муниципальных служащих местами в детских дошкольных учреждениях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34. Служебные командировки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В случае служебной необходимости муниципальный служащий направляется в служебные командировки.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Муниципальному служащему возмещаются следующие расходы, связанные со служебной командировкой: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на проезд к месту командировки и обратно;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суточные;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расходы за пользование телефонной связью по служебной необходимости.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D021E">
        <w:rPr>
          <w:rFonts w:ascii="Arial" w:hAnsi="Arial" w:cs="Arial"/>
          <w:sz w:val="24"/>
          <w:szCs w:val="24"/>
        </w:rPr>
        <w:t xml:space="preserve"> ,</w:t>
      </w:r>
      <w:proofErr w:type="gramEnd"/>
      <w:r w:rsidRPr="002D021E">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FD2A56" w:rsidRPr="002D021E" w:rsidRDefault="00FD2A56" w:rsidP="00FD2A56">
      <w:pPr>
        <w:pStyle w:val="a4"/>
        <w:ind w:firstLine="709"/>
        <w:jc w:val="center"/>
        <w:rPr>
          <w:rFonts w:ascii="Arial" w:hAnsi="Arial" w:cs="Arial"/>
          <w:sz w:val="24"/>
          <w:szCs w:val="24"/>
        </w:rPr>
      </w:pPr>
    </w:p>
    <w:p w:rsidR="00FD2A56" w:rsidRPr="002D021E" w:rsidRDefault="00FD2A56" w:rsidP="00FD2A56">
      <w:pPr>
        <w:pStyle w:val="a4"/>
        <w:ind w:firstLine="709"/>
        <w:jc w:val="center"/>
        <w:rPr>
          <w:rFonts w:ascii="Arial" w:hAnsi="Arial" w:cs="Arial"/>
          <w:b/>
          <w:sz w:val="24"/>
          <w:szCs w:val="24"/>
        </w:rPr>
      </w:pPr>
      <w:r w:rsidRPr="002D021E">
        <w:rPr>
          <w:rFonts w:ascii="Arial" w:hAnsi="Arial" w:cs="Arial"/>
          <w:b/>
          <w:sz w:val="24"/>
          <w:szCs w:val="24"/>
        </w:rPr>
        <w:t>Глава 4. ПРОХОЖДЕНИЕ МУНИЦИПАЛЬНОЙ СЛУЖБЫ</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36. Право поступления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2D021E">
          <w:rPr>
            <w:rFonts w:ascii="Arial" w:hAnsi="Arial" w:cs="Arial"/>
            <w:sz w:val="24"/>
            <w:szCs w:val="24"/>
          </w:rPr>
          <w:t>законе</w:t>
        </w:r>
      </w:hyperlink>
      <w:r w:rsidRPr="002D021E">
        <w:rPr>
          <w:rFonts w:ascii="Arial" w:hAnsi="Arial" w:cs="Arial"/>
          <w:sz w:val="24"/>
          <w:szCs w:val="24"/>
        </w:rPr>
        <w:t xml:space="preserve"> "О муниципальной службе в</w:t>
      </w:r>
      <w:proofErr w:type="gramEnd"/>
      <w:r w:rsidRPr="002D021E">
        <w:rPr>
          <w:rFonts w:ascii="Arial" w:hAnsi="Arial" w:cs="Arial"/>
          <w:sz w:val="24"/>
          <w:szCs w:val="24"/>
        </w:rPr>
        <w:t xml:space="preserve"> Российской Федерации" в качестве ограничений, связанных с муниципальной службой.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При поступлении на муниципальную службу в муниципальном образовании, а также при ее прохождении не допускается установления каких бы </w:t>
      </w:r>
      <w:r w:rsidRPr="002D021E">
        <w:rPr>
          <w:rFonts w:ascii="Arial" w:hAnsi="Arial" w:cs="Arial"/>
          <w:sz w:val="24"/>
          <w:szCs w:val="24"/>
        </w:rPr>
        <w:lastRenderedPageBreak/>
        <w:t>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2D021E">
          <w:rPr>
            <w:rFonts w:ascii="Arial" w:hAnsi="Arial" w:cs="Arial"/>
            <w:sz w:val="24"/>
            <w:szCs w:val="24"/>
          </w:rPr>
          <w:t>статьей 13</w:t>
        </w:r>
      </w:hyperlink>
      <w:r w:rsidRPr="002D021E">
        <w:rPr>
          <w:rFonts w:ascii="Arial" w:hAnsi="Arial" w:cs="Arial"/>
          <w:sz w:val="24"/>
          <w:szCs w:val="24"/>
        </w:rPr>
        <w:t xml:space="preserve"> Федерального закона "О муниципальной службе в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37. Документы, представляемые при поступлении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паспорт;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трудовую книжку, за исключением случаев, когда трудовой договор заключается впервые;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документ об образовании;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документы воинского учета - для военнообязанных и лиц, подлежащих призыву на военную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Непредставление хотя бы одного из документов, предусмотренных </w:t>
      </w:r>
      <w:hyperlink r:id="rId95"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96" w:history="1">
        <w:r w:rsidRPr="002D021E">
          <w:rPr>
            <w:rFonts w:ascii="Arial" w:hAnsi="Arial" w:cs="Arial"/>
            <w:sz w:val="24"/>
            <w:szCs w:val="24"/>
          </w:rPr>
          <w:t>10</w:t>
        </w:r>
      </w:hyperlink>
      <w:r w:rsidRPr="002D021E">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2D021E">
          <w:rPr>
            <w:rFonts w:ascii="Arial" w:hAnsi="Arial" w:cs="Arial"/>
            <w:sz w:val="24"/>
            <w:szCs w:val="24"/>
          </w:rPr>
          <w:t>частью 2</w:t>
        </w:r>
      </w:hyperlink>
      <w:r w:rsidRPr="002D021E">
        <w:rPr>
          <w:rFonts w:ascii="Arial" w:hAnsi="Arial" w:cs="Arial"/>
          <w:sz w:val="24"/>
          <w:szCs w:val="24"/>
        </w:rPr>
        <w:t xml:space="preserve"> настоящей статьи.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D021E">
        <w:rPr>
          <w:rFonts w:ascii="Arial" w:hAnsi="Arial" w:cs="Arial"/>
          <w:sz w:val="24"/>
          <w:szCs w:val="24"/>
        </w:rPr>
        <w:t xml:space="preserve"> в поступлении на муниципальную службу с изложением причин отказа.</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38. Конкурс на замещение вакантной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D021E">
        <w:rPr>
          <w:rFonts w:ascii="Arial" w:hAnsi="Arial" w:cs="Arial"/>
          <w:sz w:val="24"/>
          <w:szCs w:val="24"/>
        </w:rPr>
        <w:t>поступающим</w:t>
      </w:r>
      <w:proofErr w:type="gramEnd"/>
      <w:r w:rsidRPr="002D021E">
        <w:rPr>
          <w:rFonts w:ascii="Arial" w:hAnsi="Arial" w:cs="Arial"/>
          <w:sz w:val="24"/>
          <w:szCs w:val="24"/>
        </w:rPr>
        <w:t xml:space="preserve">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Проведение конкурса возлагается на конкурсные комиссии.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D021E">
        <w:rPr>
          <w:rFonts w:ascii="Arial" w:hAnsi="Arial" w:cs="Arial"/>
          <w:sz w:val="24"/>
          <w:szCs w:val="24"/>
        </w:rPr>
        <w:t>позднее</w:t>
      </w:r>
      <w:proofErr w:type="gramEnd"/>
      <w:r w:rsidRPr="002D021E">
        <w:rPr>
          <w:rFonts w:ascii="Arial" w:hAnsi="Arial" w:cs="Arial"/>
          <w:sz w:val="24"/>
          <w:szCs w:val="24"/>
        </w:rPr>
        <w:t xml:space="preserve"> чем за 20 дней до дня проведения конкурса.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 результатам проведения конкурса конкурсная комиссия принимает одно из следующих решений: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39. Испытание при поступлении на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Испытательный срок засчитывается в стаж муниципальной службы.</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40. Порядок оформления поступления на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С лицом, поступающим на должность муниципальной службы, заключается трудовой договор.</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Распоряжение объявляется лицу, назначаемому на должность муниципальной службы, под расписку.</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41. Личное дело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42. Удостоверение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Муниципальному служащему выдается удостоверение установленного образца.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Удостоверение содержит сведения о замещаемой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43. Стаж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В стаж (общую продолжительность) муниципальной службы включаются периоды замещения: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должностей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муниципальных должностей;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иных должностей в соответствии с федеральными законами.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2D021E">
          <w:rPr>
            <w:rFonts w:ascii="Arial" w:hAnsi="Arial" w:cs="Arial"/>
            <w:sz w:val="24"/>
            <w:szCs w:val="24"/>
          </w:rPr>
          <w:t>частью</w:t>
        </w:r>
        <w:proofErr w:type="gramEnd"/>
        <w:r w:rsidRPr="002D021E">
          <w:rPr>
            <w:rFonts w:ascii="Arial" w:hAnsi="Arial" w:cs="Arial"/>
            <w:sz w:val="24"/>
            <w:szCs w:val="24"/>
          </w:rPr>
          <w:t xml:space="preserve"> 2 статьи 54</w:t>
        </w:r>
      </w:hyperlink>
      <w:r w:rsidRPr="002D021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Порядок исчисления стажа муниципальной службы устанавливается законом субъекта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44. Совмещение должностей муниципальной службы. Право муниципальных служащих на работу по совместительству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D021E">
        <w:rPr>
          <w:rFonts w:ascii="Arial" w:hAnsi="Arial" w:cs="Arial"/>
          <w:sz w:val="24"/>
          <w:szCs w:val="24"/>
        </w:rPr>
        <w:t>с</w:t>
      </w:r>
      <w:proofErr w:type="gramEnd"/>
      <w:r w:rsidRPr="002D021E">
        <w:rPr>
          <w:rFonts w:ascii="Arial" w:hAnsi="Arial" w:cs="Arial"/>
          <w:sz w:val="24"/>
          <w:szCs w:val="24"/>
        </w:rPr>
        <w:t xml:space="preserve"> </w:t>
      </w:r>
      <w:proofErr w:type="gramStart"/>
      <w:r w:rsidRPr="002D021E">
        <w:rPr>
          <w:rFonts w:ascii="Arial" w:hAnsi="Arial" w:cs="Arial"/>
          <w:sz w:val="24"/>
          <w:szCs w:val="24"/>
        </w:rPr>
        <w:t>данным</w:t>
      </w:r>
      <w:proofErr w:type="gramEnd"/>
      <w:r w:rsidRPr="002D021E">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2D021E">
          <w:rPr>
            <w:rFonts w:ascii="Arial" w:hAnsi="Arial" w:cs="Arial"/>
            <w:sz w:val="24"/>
            <w:szCs w:val="24"/>
          </w:rPr>
          <w:t>законом</w:t>
        </w:r>
      </w:hyperlink>
      <w:r w:rsidRPr="002D021E">
        <w:rPr>
          <w:rFonts w:ascii="Arial" w:hAnsi="Arial" w:cs="Arial"/>
          <w:sz w:val="24"/>
          <w:szCs w:val="24"/>
        </w:rPr>
        <w:t xml:space="preserve"> "О муниципальной службе в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45. Аттестация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Аттестации не подлежат следующие муниципальные служащие: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замещающие должности муниципальной службы менее одного года;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достигшие</w:t>
      </w:r>
      <w:proofErr w:type="gramEnd"/>
      <w:r w:rsidRPr="002D021E">
        <w:rPr>
          <w:rFonts w:ascii="Arial" w:hAnsi="Arial" w:cs="Arial"/>
          <w:sz w:val="24"/>
          <w:szCs w:val="24"/>
        </w:rPr>
        <w:t xml:space="preserve"> возраста 60 лет;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беременные женщины;</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D021E">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замещающие должности муниципальной службы на основании срочного трудового договора (контракта).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6. Муниципальный служащий вправе обжаловать результаты аттестации в судебном </w:t>
      </w:r>
      <w:hyperlink r:id="rId100" w:history="1">
        <w:r w:rsidRPr="002D021E">
          <w:rPr>
            <w:rFonts w:ascii="Arial" w:hAnsi="Arial" w:cs="Arial"/>
            <w:sz w:val="24"/>
            <w:szCs w:val="24"/>
          </w:rPr>
          <w:t>порядке</w:t>
        </w:r>
      </w:hyperlink>
      <w:r w:rsidRPr="002D021E">
        <w:rPr>
          <w:rFonts w:ascii="Arial" w:hAnsi="Arial" w:cs="Arial"/>
          <w:sz w:val="24"/>
          <w:szCs w:val="24"/>
        </w:rPr>
        <w:t>.</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46. Основания и порядок прекращения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Помимо оснований для расторжения трудового договора, предусмотренных Трудовым </w:t>
      </w:r>
      <w:hyperlink r:id="rId101"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трудовой договор с муниципальным служащим </w:t>
      </w:r>
      <w:proofErr w:type="gramStart"/>
      <w:r w:rsidRPr="002D021E">
        <w:rPr>
          <w:rFonts w:ascii="Arial" w:hAnsi="Arial" w:cs="Arial"/>
          <w:sz w:val="24"/>
          <w:szCs w:val="24"/>
        </w:rPr>
        <w:t>может быть также расторгнут</w:t>
      </w:r>
      <w:proofErr w:type="gramEnd"/>
      <w:r w:rsidRPr="002D021E">
        <w:rPr>
          <w:rFonts w:ascii="Arial" w:hAnsi="Arial" w:cs="Arial"/>
          <w:sz w:val="24"/>
          <w:szCs w:val="24"/>
        </w:rPr>
        <w:t xml:space="preserve"> по инициативе представителя нанимателя (работодателя) в случае: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достижения предельного возраста, установленного для замещения должности муниципальной службы;</w:t>
      </w:r>
    </w:p>
    <w:p w:rsidR="00FD2A56" w:rsidRPr="002D021E" w:rsidRDefault="00FD2A56" w:rsidP="00FD2A56">
      <w:pPr>
        <w:pStyle w:val="a4"/>
        <w:ind w:firstLine="709"/>
        <w:jc w:val="both"/>
        <w:rPr>
          <w:rFonts w:ascii="Arial" w:hAnsi="Arial" w:cs="Arial"/>
          <w:sz w:val="24"/>
          <w:szCs w:val="24"/>
        </w:rPr>
      </w:pPr>
      <w:proofErr w:type="gramStart"/>
      <w:r w:rsidRPr="002D021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2" w:history="1">
        <w:r w:rsidRPr="002D021E">
          <w:rPr>
            <w:rFonts w:ascii="Arial" w:hAnsi="Arial" w:cs="Arial"/>
            <w:sz w:val="24"/>
            <w:szCs w:val="24"/>
          </w:rPr>
          <w:t>статьями 13</w:t>
        </w:r>
      </w:hyperlink>
      <w:r w:rsidRPr="002D021E">
        <w:rPr>
          <w:rFonts w:ascii="Arial" w:hAnsi="Arial" w:cs="Arial"/>
          <w:sz w:val="24"/>
          <w:szCs w:val="24"/>
        </w:rPr>
        <w:t xml:space="preserve">, </w:t>
      </w:r>
      <w:hyperlink r:id="rId103" w:history="1">
        <w:r w:rsidRPr="002D021E">
          <w:rPr>
            <w:rFonts w:ascii="Arial" w:hAnsi="Arial" w:cs="Arial"/>
            <w:sz w:val="24"/>
            <w:szCs w:val="24"/>
          </w:rPr>
          <w:t>14</w:t>
        </w:r>
      </w:hyperlink>
      <w:r w:rsidRPr="002D021E">
        <w:rPr>
          <w:rFonts w:ascii="Arial" w:hAnsi="Arial" w:cs="Arial"/>
          <w:sz w:val="24"/>
          <w:szCs w:val="24"/>
        </w:rPr>
        <w:t xml:space="preserve">, </w:t>
      </w:r>
      <w:hyperlink r:id="rId104" w:history="1">
        <w:r w:rsidRPr="002D021E">
          <w:rPr>
            <w:rFonts w:ascii="Arial" w:hAnsi="Arial" w:cs="Arial"/>
            <w:sz w:val="24"/>
            <w:szCs w:val="24"/>
          </w:rPr>
          <w:t>14.1</w:t>
        </w:r>
      </w:hyperlink>
      <w:r w:rsidRPr="002D021E">
        <w:rPr>
          <w:rFonts w:ascii="Arial" w:hAnsi="Arial" w:cs="Arial"/>
          <w:sz w:val="24"/>
          <w:szCs w:val="24"/>
        </w:rPr>
        <w:t xml:space="preserve"> и </w:t>
      </w:r>
      <w:hyperlink r:id="rId105" w:history="1">
        <w:r w:rsidRPr="002D021E">
          <w:rPr>
            <w:rFonts w:ascii="Arial" w:hAnsi="Arial" w:cs="Arial"/>
            <w:sz w:val="24"/>
            <w:szCs w:val="24"/>
          </w:rPr>
          <w:t>15</w:t>
        </w:r>
      </w:hyperlink>
      <w:r w:rsidRPr="002D021E">
        <w:rPr>
          <w:rFonts w:ascii="Arial" w:hAnsi="Arial" w:cs="Arial"/>
          <w:sz w:val="24"/>
          <w:szCs w:val="24"/>
        </w:rPr>
        <w:t xml:space="preserve"> Федерального закона "О муниципальной службе в Российской Федерации";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применения административного наказания в виде дисквалификации.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47. Оформление увольнения с должности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Распоряжение должно содержать основание увольнения с должности муниципальной службы.</w:t>
      </w:r>
    </w:p>
    <w:p w:rsidR="00FD2A56" w:rsidRPr="002D021E" w:rsidRDefault="00FD2A56" w:rsidP="00FD2A56">
      <w:pPr>
        <w:pStyle w:val="a4"/>
        <w:ind w:firstLine="709"/>
        <w:jc w:val="center"/>
        <w:rPr>
          <w:rFonts w:ascii="Arial" w:hAnsi="Arial" w:cs="Arial"/>
          <w:sz w:val="24"/>
          <w:szCs w:val="24"/>
        </w:rPr>
      </w:pPr>
    </w:p>
    <w:p w:rsidR="00FD2A56" w:rsidRPr="002D021E" w:rsidRDefault="00FD2A56" w:rsidP="00FD2A56">
      <w:pPr>
        <w:pStyle w:val="a4"/>
        <w:ind w:firstLine="709"/>
        <w:jc w:val="center"/>
        <w:rPr>
          <w:rFonts w:ascii="Arial" w:hAnsi="Arial" w:cs="Arial"/>
          <w:b/>
          <w:sz w:val="24"/>
          <w:szCs w:val="24"/>
        </w:rPr>
      </w:pPr>
      <w:r w:rsidRPr="002D021E">
        <w:rPr>
          <w:rFonts w:ascii="Arial" w:hAnsi="Arial" w:cs="Arial"/>
          <w:b/>
          <w:sz w:val="24"/>
          <w:szCs w:val="24"/>
        </w:rPr>
        <w:t>Глава 5. ПООЩРЕНИЕ И ОТВЕТСТВЕННОСТЬ МУНИЦИПАЛЬНЫХ СЛУЖАЩИХ</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48. Основания поощрения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D2A56" w:rsidRPr="002D021E" w:rsidRDefault="00FD2A56" w:rsidP="00FD2A56">
      <w:pPr>
        <w:pStyle w:val="a4"/>
        <w:ind w:firstLine="709"/>
        <w:jc w:val="both"/>
        <w:rPr>
          <w:rFonts w:ascii="Arial" w:hAnsi="Arial" w:cs="Arial"/>
          <w:b/>
          <w:sz w:val="24"/>
          <w:szCs w:val="24"/>
        </w:rPr>
      </w:pPr>
      <w:r w:rsidRPr="002D021E">
        <w:rPr>
          <w:rFonts w:ascii="Arial" w:hAnsi="Arial" w:cs="Arial"/>
          <w:b/>
          <w:sz w:val="24"/>
          <w:szCs w:val="24"/>
        </w:rPr>
        <w:t>Статья 49. Виды поощрений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награждение государственными наградами Российской Федерации, Иркутской области, наградами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награждение ценным подарком.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50. Виды ответственности муниципальных служащих</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51. Порядок наложения дисциплинарных взысканий на муниципального служащего</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Муниципальный служащий вправе обжаловать дисциплинарное взыскание в судебном порядке.</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52. Виды дисциплинарных взысканий, применяемых к муниципальным служащим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К муниципальным служащим применяются следующие виды дисциплинарных взысканий: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замечание;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выговор;</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увольнение со службы по соответствующим основаниям.</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1. </w:t>
      </w:r>
      <w:proofErr w:type="gramStart"/>
      <w:r w:rsidRPr="004C70BB">
        <w:rPr>
          <w:rFonts w:ascii="Arial" w:hAnsi="Arial" w:cs="Arial"/>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4C70BB">
          <w:rPr>
            <w:rFonts w:ascii="Arial" w:hAnsi="Arial" w:cs="Arial"/>
            <w:color w:val="000000"/>
            <w:sz w:val="24"/>
            <w:szCs w:val="24"/>
          </w:rPr>
          <w:t>законом</w:t>
        </w:r>
      </w:hyperlink>
      <w:r w:rsidRPr="004C70BB">
        <w:rPr>
          <w:rFonts w:ascii="Arial" w:hAnsi="Arial" w:cs="Arial"/>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7" w:history="1">
        <w:r w:rsidRPr="004C70BB">
          <w:rPr>
            <w:rFonts w:ascii="Arial" w:hAnsi="Arial" w:cs="Arial"/>
            <w:color w:val="000000"/>
            <w:sz w:val="24"/>
            <w:szCs w:val="24"/>
          </w:rPr>
          <w:t>статьей 27</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roofErr w:type="gramEnd"/>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bookmarkStart w:id="2" w:name="Par4"/>
      <w:bookmarkEnd w:id="2"/>
      <w:r w:rsidRPr="004C70BB">
        <w:rPr>
          <w:rFonts w:ascii="Arial" w:hAnsi="Arial" w:cs="Arial"/>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и </w:t>
      </w:r>
      <w:hyperlink r:id="rId109" w:history="1">
        <w:r w:rsidRPr="004C70BB">
          <w:rPr>
            <w:rFonts w:ascii="Arial" w:hAnsi="Arial" w:cs="Arial"/>
            <w:color w:val="000000"/>
            <w:sz w:val="24"/>
            <w:szCs w:val="24"/>
          </w:rPr>
          <w:t>15</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3. Взыскания, предусмотренные </w:t>
      </w:r>
      <w:hyperlink r:id="rId110"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1"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2"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proofErr w:type="gramStart"/>
      <w:r w:rsidRPr="004C70BB">
        <w:rPr>
          <w:rFonts w:ascii="Arial" w:hAnsi="Arial" w:cs="Arial"/>
          <w:color w:val="000000"/>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3) объяснений муниципального служащего;</w:t>
      </w:r>
    </w:p>
    <w:p w:rsidR="00FD2A56"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4) иных материалов.</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4. </w:t>
      </w:r>
      <w:proofErr w:type="gramStart"/>
      <w:r w:rsidRPr="004C70BB">
        <w:rPr>
          <w:rFonts w:ascii="Arial" w:hAnsi="Arial" w:cs="Arial"/>
          <w:color w:val="000000"/>
          <w:sz w:val="24"/>
          <w:szCs w:val="24"/>
        </w:rPr>
        <w:t xml:space="preserve">При применении взысканий, предусмотренных </w:t>
      </w:r>
      <w:hyperlink r:id="rId113"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4"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5"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4C70BB">
        <w:rPr>
          <w:rFonts w:ascii="Arial" w:hAnsi="Arial" w:cs="Arial"/>
          <w:color w:val="000000"/>
          <w:sz w:val="24"/>
          <w:szCs w:val="24"/>
        </w:rPr>
        <w:t xml:space="preserve"> муниципальным служащим своих должностных обязанностей.</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5. </w:t>
      </w:r>
      <w:proofErr w:type="gramStart"/>
      <w:r w:rsidRPr="004C70BB">
        <w:rPr>
          <w:rFonts w:ascii="Arial" w:hAnsi="Arial" w:cs="Arial"/>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C70BB">
        <w:rPr>
          <w:rFonts w:ascii="Arial" w:hAnsi="Arial" w:cs="Arial"/>
          <w:color w:val="000000"/>
          <w:sz w:val="24"/>
          <w:szCs w:val="24"/>
        </w:rPr>
        <w:t xml:space="preserve"> основания применения взыскания указывается </w:t>
      </w:r>
      <w:hyperlink w:anchor="Par3" w:history="1">
        <w:r w:rsidRPr="004C70BB">
          <w:rPr>
            <w:rFonts w:ascii="Arial" w:hAnsi="Arial" w:cs="Arial"/>
            <w:color w:val="000000"/>
            <w:sz w:val="24"/>
            <w:szCs w:val="24"/>
          </w:rPr>
          <w:t>часть 1</w:t>
        </w:r>
      </w:hyperlink>
      <w:r w:rsidRPr="004C70BB">
        <w:rPr>
          <w:rFonts w:ascii="Arial" w:hAnsi="Arial" w:cs="Arial"/>
          <w:color w:val="000000"/>
          <w:sz w:val="24"/>
          <w:szCs w:val="24"/>
        </w:rPr>
        <w:t xml:space="preserve"> или </w:t>
      </w:r>
      <w:hyperlink w:anchor="Par4" w:history="1">
        <w:r w:rsidRPr="004C70BB">
          <w:rPr>
            <w:rFonts w:ascii="Arial" w:hAnsi="Arial" w:cs="Arial"/>
            <w:color w:val="000000"/>
            <w:sz w:val="24"/>
            <w:szCs w:val="24"/>
          </w:rPr>
          <w:t>2</w:t>
        </w:r>
      </w:hyperlink>
      <w:r w:rsidRPr="004C70BB">
        <w:rPr>
          <w:rFonts w:ascii="Arial" w:hAnsi="Arial" w:cs="Arial"/>
          <w:color w:val="000000"/>
          <w:sz w:val="24"/>
          <w:szCs w:val="24"/>
        </w:rPr>
        <w:t xml:space="preserve"> настоящей статьи.</w:t>
      </w:r>
    </w:p>
    <w:p w:rsidR="00FD2A56" w:rsidRDefault="00FD2A56" w:rsidP="00FD2A56">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lastRenderedPageBreak/>
        <w:t>6.</w:t>
      </w:r>
      <w:r>
        <w:rPr>
          <w:rFonts w:ascii="Arial" w:hAnsi="Arial" w:cs="Arial"/>
          <w:sz w:val="24"/>
          <w:szCs w:val="24"/>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D2A56" w:rsidRPr="004C70BB" w:rsidRDefault="00FD2A56" w:rsidP="00FD2A56">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7. Сведения </w:t>
      </w:r>
      <w:proofErr w:type="gramStart"/>
      <w:r w:rsidRPr="004C70BB">
        <w:rPr>
          <w:rFonts w:ascii="Arial" w:hAnsi="Arial" w:cs="Arial"/>
          <w:color w:val="000000"/>
          <w:sz w:val="24"/>
          <w:szCs w:val="24"/>
        </w:rPr>
        <w:t>о применении к муниципальному служащему взыскания в виде увольнения в связи с утратой</w:t>
      </w:r>
      <w:proofErr w:type="gramEnd"/>
      <w:r w:rsidRPr="004C70BB">
        <w:rPr>
          <w:rFonts w:ascii="Arial" w:hAnsi="Arial" w:cs="Arial"/>
          <w:color w:val="000000"/>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6" w:history="1">
        <w:r w:rsidRPr="004C70BB">
          <w:rPr>
            <w:rFonts w:ascii="Arial" w:hAnsi="Arial" w:cs="Arial"/>
            <w:color w:val="000000"/>
            <w:sz w:val="24"/>
            <w:szCs w:val="24"/>
          </w:rPr>
          <w:t>статьей 15</w:t>
        </w:r>
      </w:hyperlink>
      <w:r w:rsidRPr="004C70BB">
        <w:rPr>
          <w:rFonts w:ascii="Arial" w:hAnsi="Arial" w:cs="Arial"/>
          <w:color w:val="000000"/>
          <w:sz w:val="24"/>
          <w:szCs w:val="24"/>
        </w:rPr>
        <w:t xml:space="preserve"> Федерального закона от 25 декабря 2008 года N 273-ФЗ "О противодействии коррупции".</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54. Служебное расследование</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2. Служебное расследование назначается распоряжением главы муниципального образования  </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Основанием для назначения служебного расследования является: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представление кадровой службы администрации муниципального образования;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обращение муниципального служащего о назначении в отношении его служебного расследования.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4. В правовом акте о назначении служебного расследования определяются: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состав данной комиссии;</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lastRenderedPageBreak/>
        <w:t>- о наличии факта совершения дисциплинарного проступка;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об отсутствии факта совершения дисциплинарного проступка;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 необходимости направления материалов служебного расследования в правоохранительные органы.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 наложении на муниципального служащего дисциплинарного взыскания;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о направлении материалов служебного расследования в правоохранительные органы.</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Статья 55. Ответственность муниципального служащего за исполнение неправомерного поручения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2D021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D021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D2A56" w:rsidRPr="002D021E" w:rsidRDefault="00FD2A56" w:rsidP="00FD2A56">
      <w:pPr>
        <w:pStyle w:val="a4"/>
        <w:ind w:firstLine="709"/>
        <w:jc w:val="center"/>
        <w:rPr>
          <w:rFonts w:ascii="Arial" w:hAnsi="Arial" w:cs="Arial"/>
          <w:sz w:val="24"/>
          <w:szCs w:val="24"/>
        </w:rPr>
      </w:pPr>
    </w:p>
    <w:p w:rsidR="00FD2A56" w:rsidRPr="00F70C6A" w:rsidRDefault="00FD2A56" w:rsidP="00FD2A56">
      <w:pPr>
        <w:pStyle w:val="a4"/>
        <w:ind w:firstLine="709"/>
        <w:jc w:val="center"/>
        <w:rPr>
          <w:rFonts w:ascii="Arial" w:hAnsi="Arial" w:cs="Arial"/>
          <w:b/>
          <w:sz w:val="24"/>
          <w:szCs w:val="24"/>
        </w:rPr>
      </w:pPr>
      <w:r w:rsidRPr="00F70C6A">
        <w:rPr>
          <w:rFonts w:ascii="Arial" w:hAnsi="Arial" w:cs="Arial"/>
          <w:b/>
          <w:sz w:val="24"/>
          <w:szCs w:val="24"/>
        </w:rPr>
        <w:t>Глава 6. ЗАКЛЮЧИТЕЛЬНЫЕ ПОЛОЖЕНИЯ</w:t>
      </w:r>
    </w:p>
    <w:p w:rsidR="00FD2A56" w:rsidRPr="00F70C6A" w:rsidRDefault="00FD2A56" w:rsidP="00FD2A56">
      <w:pPr>
        <w:pStyle w:val="a4"/>
        <w:ind w:firstLine="709"/>
        <w:jc w:val="both"/>
        <w:rPr>
          <w:rFonts w:ascii="Arial" w:hAnsi="Arial" w:cs="Arial"/>
          <w:b/>
          <w:sz w:val="24"/>
          <w:szCs w:val="24"/>
        </w:rPr>
      </w:pPr>
      <w:r w:rsidRPr="00F70C6A">
        <w:rPr>
          <w:rFonts w:ascii="Arial" w:hAnsi="Arial" w:cs="Arial"/>
          <w:b/>
          <w:sz w:val="24"/>
          <w:szCs w:val="24"/>
        </w:rPr>
        <w:t xml:space="preserve">Статья </w:t>
      </w:r>
      <w:r>
        <w:rPr>
          <w:rFonts w:ascii="Arial" w:hAnsi="Arial" w:cs="Arial"/>
          <w:b/>
          <w:sz w:val="24"/>
          <w:szCs w:val="24"/>
        </w:rPr>
        <w:t>56</w:t>
      </w:r>
      <w:r w:rsidRPr="00F70C6A">
        <w:rPr>
          <w:rFonts w:ascii="Arial" w:hAnsi="Arial" w:cs="Arial"/>
          <w:b/>
          <w:sz w:val="24"/>
          <w:szCs w:val="24"/>
        </w:rPr>
        <w:t>. Вступление Положения в силу</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1. Настоящее Положение вступает в силу со дня официального опубликования.</w:t>
      </w:r>
    </w:p>
    <w:p w:rsidR="00FD2A56" w:rsidRPr="002D021E" w:rsidRDefault="00FD2A56" w:rsidP="00FD2A56">
      <w:pPr>
        <w:pStyle w:val="a4"/>
        <w:ind w:firstLine="709"/>
        <w:jc w:val="both"/>
        <w:rPr>
          <w:rFonts w:ascii="Arial" w:hAnsi="Arial" w:cs="Arial"/>
          <w:sz w:val="24"/>
          <w:szCs w:val="24"/>
        </w:rPr>
      </w:pPr>
      <w:r w:rsidRPr="002D021E">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D2A56" w:rsidRPr="002D021E" w:rsidRDefault="00FD2A56" w:rsidP="00FD2A56">
      <w:pPr>
        <w:rPr>
          <w:rFonts w:ascii="Arial" w:hAnsi="Arial" w:cs="Arial"/>
          <w:sz w:val="24"/>
          <w:szCs w:val="24"/>
        </w:rPr>
      </w:pPr>
    </w:p>
    <w:p w:rsidR="00FD2A56" w:rsidRDefault="00FD2A56" w:rsidP="00FD2A56">
      <w:pPr>
        <w:spacing w:after="0" w:line="240" w:lineRule="auto"/>
        <w:jc w:val="center"/>
        <w:rPr>
          <w:rFonts w:ascii="Arial" w:hAnsi="Arial" w:cs="Arial"/>
          <w:b/>
          <w:sz w:val="32"/>
          <w:szCs w:val="32"/>
        </w:rPr>
      </w:pPr>
    </w:p>
    <w:p w:rsidR="00FD2A56" w:rsidRDefault="00FD2A56" w:rsidP="00FD2A56"/>
    <w:p w:rsidR="00FD2A56" w:rsidRDefault="00FD2A56" w:rsidP="00FD2A56"/>
    <w:p w:rsidR="00FD2A56" w:rsidRDefault="00FD2A56" w:rsidP="00FD2A56"/>
    <w:p w:rsidR="00FD2A56" w:rsidRDefault="00FD2A56"/>
    <w:sectPr w:rsidR="00FD2A56"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6C"/>
    <w:rsid w:val="00103D6C"/>
    <w:rsid w:val="009A0E3F"/>
    <w:rsid w:val="00A950BC"/>
    <w:rsid w:val="00D44EBD"/>
    <w:rsid w:val="00F00CB3"/>
    <w:rsid w:val="00FD2A56"/>
    <w:rsid w:val="00FE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0BC"/>
    <w:pPr>
      <w:ind w:left="720"/>
      <w:contextualSpacing/>
    </w:pPr>
    <w:rPr>
      <w:rFonts w:ascii="Calibri" w:eastAsia="Calibri" w:hAnsi="Calibri" w:cs="Times New Roman"/>
    </w:rPr>
  </w:style>
  <w:style w:type="paragraph" w:styleId="a4">
    <w:name w:val="No Spacing"/>
    <w:uiPriority w:val="1"/>
    <w:qFormat/>
    <w:rsid w:val="00FD2A56"/>
    <w:pPr>
      <w:spacing w:after="0" w:line="240" w:lineRule="auto"/>
    </w:pPr>
    <w:rPr>
      <w:rFonts w:ascii="Calibri" w:eastAsia="Calibri" w:hAnsi="Calibri" w:cs="Times New Roman"/>
      <w:lang w:eastAsia="ru-RU"/>
    </w:rPr>
  </w:style>
  <w:style w:type="paragraph" w:styleId="a5">
    <w:name w:val="Balloon Text"/>
    <w:basedOn w:val="a"/>
    <w:link w:val="a6"/>
    <w:semiHidden/>
    <w:unhideWhenUsed/>
    <w:rsid w:val="00FD2A56"/>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semiHidden/>
    <w:rsid w:val="00FD2A56"/>
    <w:rPr>
      <w:rFonts w:ascii="Tahoma" w:eastAsiaTheme="minorEastAsia" w:hAnsi="Tahoma" w:cs="Tahoma"/>
      <w:sz w:val="16"/>
      <w:szCs w:val="16"/>
      <w:lang w:eastAsia="ru-RU"/>
    </w:rPr>
  </w:style>
  <w:style w:type="paragraph" w:styleId="a7">
    <w:name w:val="Normal (Web)"/>
    <w:basedOn w:val="a"/>
    <w:uiPriority w:val="99"/>
    <w:unhideWhenUsed/>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2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FD2A56"/>
    <w:pPr>
      <w:spacing w:after="0" w:line="240" w:lineRule="auto"/>
      <w:jc w:val="center"/>
    </w:pPr>
    <w:rPr>
      <w:rFonts w:ascii="Times New Roman" w:eastAsia="Times New Roman" w:hAnsi="Times New Roman" w:cs="Times New Roman"/>
      <w:i/>
      <w:sz w:val="32"/>
      <w:szCs w:val="20"/>
      <w:lang w:eastAsia="ru-RU"/>
    </w:rPr>
  </w:style>
  <w:style w:type="character" w:customStyle="1" w:styleId="a9">
    <w:name w:val="Название Знак"/>
    <w:basedOn w:val="a0"/>
    <w:link w:val="a8"/>
    <w:rsid w:val="00FD2A56"/>
    <w:rPr>
      <w:rFonts w:ascii="Times New Roman" w:eastAsia="Times New Roman" w:hAnsi="Times New Roman" w:cs="Times New Roman"/>
      <w:i/>
      <w:sz w:val="32"/>
      <w:szCs w:val="20"/>
      <w:lang w:eastAsia="ru-RU"/>
    </w:rPr>
  </w:style>
  <w:style w:type="paragraph" w:customStyle="1" w:styleId="ConsPlusNormal">
    <w:name w:val="ConsPlusNormal"/>
    <w:rsid w:val="00FD2A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D2A56"/>
  </w:style>
  <w:style w:type="character" w:customStyle="1" w:styleId="s2">
    <w:name w:val="s2"/>
    <w:basedOn w:val="a0"/>
    <w:rsid w:val="00FD2A56"/>
  </w:style>
  <w:style w:type="character" w:customStyle="1" w:styleId="aa">
    <w:name w:val="Верхний колонтитул Знак"/>
    <w:basedOn w:val="a0"/>
    <w:link w:val="ab"/>
    <w:rsid w:val="00FD2A56"/>
    <w:rPr>
      <w:rFonts w:ascii="Times New Roman" w:eastAsia="Times New Roman" w:hAnsi="Times New Roman" w:cs="Times New Roman"/>
      <w:sz w:val="24"/>
      <w:szCs w:val="24"/>
    </w:rPr>
  </w:style>
  <w:style w:type="paragraph" w:styleId="ab">
    <w:name w:val="header"/>
    <w:basedOn w:val="a"/>
    <w:link w:val="aa"/>
    <w:rsid w:val="00FD2A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uiPriority w:val="99"/>
    <w:semiHidden/>
    <w:rsid w:val="00FD2A56"/>
  </w:style>
  <w:style w:type="paragraph" w:customStyle="1" w:styleId="ac">
    <w:name w:val="Знак"/>
    <w:basedOn w:val="a"/>
    <w:rsid w:val="00FD2A56"/>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0BC"/>
    <w:pPr>
      <w:ind w:left="720"/>
      <w:contextualSpacing/>
    </w:pPr>
    <w:rPr>
      <w:rFonts w:ascii="Calibri" w:eastAsia="Calibri" w:hAnsi="Calibri" w:cs="Times New Roman"/>
    </w:rPr>
  </w:style>
  <w:style w:type="paragraph" w:styleId="a4">
    <w:name w:val="No Spacing"/>
    <w:uiPriority w:val="1"/>
    <w:qFormat/>
    <w:rsid w:val="00FD2A56"/>
    <w:pPr>
      <w:spacing w:after="0" w:line="240" w:lineRule="auto"/>
    </w:pPr>
    <w:rPr>
      <w:rFonts w:ascii="Calibri" w:eastAsia="Calibri" w:hAnsi="Calibri" w:cs="Times New Roman"/>
      <w:lang w:eastAsia="ru-RU"/>
    </w:rPr>
  </w:style>
  <w:style w:type="paragraph" w:styleId="a5">
    <w:name w:val="Balloon Text"/>
    <w:basedOn w:val="a"/>
    <w:link w:val="a6"/>
    <w:semiHidden/>
    <w:unhideWhenUsed/>
    <w:rsid w:val="00FD2A56"/>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semiHidden/>
    <w:rsid w:val="00FD2A56"/>
    <w:rPr>
      <w:rFonts w:ascii="Tahoma" w:eastAsiaTheme="minorEastAsia" w:hAnsi="Tahoma" w:cs="Tahoma"/>
      <w:sz w:val="16"/>
      <w:szCs w:val="16"/>
      <w:lang w:eastAsia="ru-RU"/>
    </w:rPr>
  </w:style>
  <w:style w:type="paragraph" w:styleId="a7">
    <w:name w:val="Normal (Web)"/>
    <w:basedOn w:val="a"/>
    <w:uiPriority w:val="99"/>
    <w:unhideWhenUsed/>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2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FD2A56"/>
    <w:pPr>
      <w:spacing w:after="0" w:line="240" w:lineRule="auto"/>
      <w:jc w:val="center"/>
    </w:pPr>
    <w:rPr>
      <w:rFonts w:ascii="Times New Roman" w:eastAsia="Times New Roman" w:hAnsi="Times New Roman" w:cs="Times New Roman"/>
      <w:i/>
      <w:sz w:val="32"/>
      <w:szCs w:val="20"/>
      <w:lang w:eastAsia="ru-RU"/>
    </w:rPr>
  </w:style>
  <w:style w:type="character" w:customStyle="1" w:styleId="a9">
    <w:name w:val="Название Знак"/>
    <w:basedOn w:val="a0"/>
    <w:link w:val="a8"/>
    <w:rsid w:val="00FD2A56"/>
    <w:rPr>
      <w:rFonts w:ascii="Times New Roman" w:eastAsia="Times New Roman" w:hAnsi="Times New Roman" w:cs="Times New Roman"/>
      <w:i/>
      <w:sz w:val="32"/>
      <w:szCs w:val="20"/>
      <w:lang w:eastAsia="ru-RU"/>
    </w:rPr>
  </w:style>
  <w:style w:type="paragraph" w:customStyle="1" w:styleId="ConsPlusNormal">
    <w:name w:val="ConsPlusNormal"/>
    <w:rsid w:val="00FD2A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D2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D2A56"/>
  </w:style>
  <w:style w:type="character" w:customStyle="1" w:styleId="s2">
    <w:name w:val="s2"/>
    <w:basedOn w:val="a0"/>
    <w:rsid w:val="00FD2A56"/>
  </w:style>
  <w:style w:type="character" w:customStyle="1" w:styleId="aa">
    <w:name w:val="Верхний колонтитул Знак"/>
    <w:basedOn w:val="a0"/>
    <w:link w:val="ab"/>
    <w:rsid w:val="00FD2A56"/>
    <w:rPr>
      <w:rFonts w:ascii="Times New Roman" w:eastAsia="Times New Roman" w:hAnsi="Times New Roman" w:cs="Times New Roman"/>
      <w:sz w:val="24"/>
      <w:szCs w:val="24"/>
    </w:rPr>
  </w:style>
  <w:style w:type="paragraph" w:styleId="ab">
    <w:name w:val="header"/>
    <w:basedOn w:val="a"/>
    <w:link w:val="aa"/>
    <w:rsid w:val="00FD2A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uiPriority w:val="99"/>
    <w:semiHidden/>
    <w:rsid w:val="00FD2A56"/>
  </w:style>
  <w:style w:type="paragraph" w:customStyle="1" w:styleId="ac">
    <w:name w:val="Знак"/>
    <w:basedOn w:val="a"/>
    <w:rsid w:val="00FD2A56"/>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fontTable" Target="fontTable.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A3B848158A420BF28C35F3CD1C10E28C4BEC9AC61F553B9AD0FBF80113919840456F7C3EE617C180I5IED"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F7A1AAA0ECF279148A65DE532725E9DA843F365F3C312C329584B36EDCCC00C453C690A2913D241058NAD"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F7A1AAA0ECF279148A65DE532725E9DA843F365F3C312C329584B36EDCCC00C453C690A2913D241058NAD"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A3B848158A420BF28C35F3CD1C10E28C49E499C01A543B9AD0FBF80113919840456F7C3EE617C38DI5I4D"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110" Type="http://schemas.openxmlformats.org/officeDocument/2006/relationships/hyperlink" Target="consultantplus://offline/ref=F7A1AAA0ECF279148A65DE532725E9DA843F365F3C312C329584B36EDCCC00C453C690A2913D241A58N2D" TargetMode="External"/><Relationship Id="rId115" Type="http://schemas.openxmlformats.org/officeDocument/2006/relationships/hyperlink" Target="consultantplus://offline/ref=F7A1AAA0ECF279148A65DE532725E9DA843F365F3C312C329584B36EDCCC00C453C690A2913D241058NAD" TargetMode="Externa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A3B848158A420BF28C35F3CD1C10E28C4BEC9FC519563B9AD0FBF80113919840456F7C3EE617C184I5IDD"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F7A1AAA0ECF279148A65DE532725E9DA843F365F3C312C329584B36EDCCC00C453C690A2913D241A58N2D" TargetMode="External"/><Relationship Id="rId118" Type="http://schemas.openxmlformats.org/officeDocument/2006/relationships/theme" Target="theme/theme1.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A3B848158A420BF28C35F3CD1C10E28C48ED99C413523B9AD0FBF80113919840456F7C3EE615C885I5I8D"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F7A1AAA0ECF279148A65DE532725E9DA843F365F3C312C329584B36EDCCC00C453C690A2913D241A58N2D" TargetMode="External"/><Relationship Id="rId116" Type="http://schemas.openxmlformats.org/officeDocument/2006/relationships/hyperlink" Target="consultantplus://offline/ref=F7A1AAA0ECF279148A65DE532725E9DA85363F523F362C329584B36EDCCC00C453C690A29953N9D"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F7A1AAA0ECF279148A65DE532725E9DA843F365F3C312C329584B36EDCCC00C453C690A2913D271058NCD"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A3B848158A420BF28C35F3CD1C10E28C48ED94C71E573B9AD0FBF80113919840456F7C3CIEI6D"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F7A1AAA0ECF279148A65DE532725E9DA85363F523F362C329584B36EDC5CNCD" TargetMode="External"/><Relationship Id="rId114" Type="http://schemas.openxmlformats.org/officeDocument/2006/relationships/hyperlink" Target="consultantplus://offline/ref=F7A1AAA0ECF279148A65DE532725E9DA843F365F3C312C329584B36EDCCC00C453C690A2913D271058NCD"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F7A1AAA0ECF279148A65DE532725E9DA843F365F3C312C329584B36EDCCC00C453C690A2913D271058NCD"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Pages>
  <Words>17750</Words>
  <Characters>101181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2022-08-02T07:52:00Z</dcterms:created>
  <dcterms:modified xsi:type="dcterms:W3CDTF">2022-08-03T02:23:00Z</dcterms:modified>
</cp:coreProperties>
</file>